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62" w:rsidRPr="00391451" w:rsidRDefault="00701762" w:rsidP="00701762">
      <w:pPr>
        <w:pStyle w:val="Retraitcorpsdetexte"/>
        <w:jc w:val="center"/>
        <w:rPr>
          <w:rFonts w:ascii="Times New Roman Bold" w:hAnsi="Times New Roman Bold"/>
          <w:b/>
          <w:smallCaps/>
          <w:spacing w:val="-2"/>
          <w:sz w:val="28"/>
          <w:szCs w:val="28"/>
          <w:lang w:val="fr-FR" w:eastAsia="it-IT"/>
        </w:rPr>
      </w:pPr>
      <w:r w:rsidRPr="00391451">
        <w:rPr>
          <w:rFonts w:ascii="Times New Roman Bold" w:hAnsi="Times New Roman Bold"/>
          <w:b/>
          <w:smallCaps/>
          <w:spacing w:val="-2"/>
          <w:sz w:val="28"/>
          <w:szCs w:val="28"/>
          <w:lang w:val="fr-FR" w:eastAsia="it-IT"/>
        </w:rPr>
        <w:t xml:space="preserve"> (</w:t>
      </w:r>
      <w:r>
        <w:rPr>
          <w:rFonts w:ascii="Times New Roman Bold" w:hAnsi="Times New Roman Bold"/>
          <w:b/>
          <w:smallCaps/>
          <w:spacing w:val="-2"/>
          <w:sz w:val="28"/>
          <w:szCs w:val="28"/>
          <w:lang w:val="fr-FR" w:eastAsia="it-IT"/>
        </w:rPr>
        <w:t>a fournir signe avec la candidature sans modification du texte</w:t>
      </w:r>
      <w:r w:rsidRPr="00391451">
        <w:rPr>
          <w:rFonts w:ascii="Times New Roman Bold" w:hAnsi="Times New Roman Bold"/>
          <w:b/>
          <w:smallCaps/>
          <w:spacing w:val="-2"/>
          <w:sz w:val="28"/>
          <w:szCs w:val="28"/>
          <w:lang w:val="fr-FR" w:eastAsia="it-IT"/>
        </w:rPr>
        <w:t>)</w:t>
      </w:r>
    </w:p>
    <w:tbl>
      <w:tblPr>
        <w:tblW w:w="9198" w:type="dxa"/>
        <w:tblLayout w:type="fixed"/>
        <w:tblLook w:val="04A0"/>
      </w:tblPr>
      <w:tblGrid>
        <w:gridCol w:w="9198"/>
      </w:tblGrid>
      <w:tr w:rsidR="00701762" w:rsidRPr="00F54B25" w:rsidTr="00FE6416">
        <w:trPr>
          <w:trHeight w:val="595"/>
        </w:trPr>
        <w:tc>
          <w:tcPr>
            <w:tcW w:w="9198" w:type="dxa"/>
            <w:hideMark/>
          </w:tcPr>
          <w:p w:rsidR="00701762" w:rsidRPr="00F54B25" w:rsidRDefault="00701762" w:rsidP="00FE6416">
            <w:pPr>
              <w:autoSpaceDE w:val="0"/>
              <w:autoSpaceDN w:val="0"/>
              <w:adjustRightInd w:val="0"/>
              <w:spacing w:before="142" w:line="240" w:lineRule="atLeast"/>
              <w:jc w:val="center"/>
              <w:rPr>
                <w:b/>
                <w:color w:val="1F497D"/>
                <w:sz w:val="32"/>
                <w:lang w:eastAsia="en-GB"/>
              </w:rPr>
            </w:pPr>
            <w:r w:rsidRPr="00F54B25">
              <w:rPr>
                <w:b/>
                <w:color w:val="1F497D"/>
                <w:sz w:val="32"/>
                <w:lang w:eastAsia="en-GB"/>
              </w:rPr>
              <w:t>Déclaration d'intégrité, d'éligibilité et de responsabilité environnementale et sociale</w:t>
            </w:r>
          </w:p>
        </w:tc>
      </w:tr>
    </w:tbl>
    <w:p w:rsidR="00701762" w:rsidRPr="00F54B25" w:rsidRDefault="00701762" w:rsidP="00701762">
      <w:pPr>
        <w:tabs>
          <w:tab w:val="left" w:pos="3675"/>
        </w:tabs>
        <w:autoSpaceDE w:val="0"/>
        <w:autoSpaceDN w:val="0"/>
        <w:adjustRightInd w:val="0"/>
        <w:spacing w:before="142" w:line="240" w:lineRule="atLeast"/>
        <w:rPr>
          <w:lang w:eastAsia="en-GB"/>
        </w:rPr>
      </w:pPr>
      <w:r>
        <w:rPr>
          <w:lang w:eastAsia="en-GB"/>
        </w:rPr>
        <w:tab/>
      </w:r>
    </w:p>
    <w:p w:rsidR="00701762" w:rsidRPr="00F54B25" w:rsidRDefault="00701762" w:rsidP="00701762">
      <w:pPr>
        <w:autoSpaceDE w:val="0"/>
        <w:autoSpaceDN w:val="0"/>
        <w:adjustRightInd w:val="0"/>
        <w:spacing w:before="142" w:line="240" w:lineRule="atLeast"/>
        <w:rPr>
          <w:szCs w:val="22"/>
        </w:rPr>
      </w:pPr>
      <w:r w:rsidRPr="00F54B25">
        <w:rPr>
          <w:szCs w:val="22"/>
          <w:lang w:eastAsia="en-GB"/>
        </w:rPr>
        <w:t>Intitulé de l’offre ou de la proposition : ______________________________________(le "</w:t>
      </w:r>
      <w:r w:rsidRPr="00F54B25">
        <w:rPr>
          <w:b/>
          <w:szCs w:val="22"/>
          <w:lang w:eastAsia="en-GB"/>
        </w:rPr>
        <w:t>Marché</w:t>
      </w:r>
      <w:r w:rsidRPr="00F54B25">
        <w:rPr>
          <w:szCs w:val="22"/>
          <w:lang w:eastAsia="en-GB"/>
        </w:rPr>
        <w:t>"</w:t>
      </w:r>
      <w:r w:rsidRPr="00F54B25">
        <w:rPr>
          <w:szCs w:val="22"/>
          <w:vertAlign w:val="superscript"/>
          <w:lang w:eastAsia="en-GB"/>
        </w:rPr>
        <w:footnoteReference w:id="2"/>
      </w:r>
      <w:r w:rsidRPr="00F54B25">
        <w:rPr>
          <w:szCs w:val="22"/>
          <w:lang w:eastAsia="en-GB"/>
        </w:rPr>
        <w:t>)</w:t>
      </w:r>
    </w:p>
    <w:p w:rsidR="00701762" w:rsidRPr="00F54B25" w:rsidRDefault="00701762" w:rsidP="00701762">
      <w:pPr>
        <w:autoSpaceDE w:val="0"/>
        <w:autoSpaceDN w:val="0"/>
        <w:adjustRightInd w:val="0"/>
        <w:spacing w:before="142" w:line="240" w:lineRule="atLeast"/>
        <w:rPr>
          <w:szCs w:val="22"/>
          <w:lang w:eastAsia="en-GB"/>
        </w:rPr>
      </w:pPr>
      <w:r w:rsidRPr="00F54B25">
        <w:rPr>
          <w:szCs w:val="22"/>
          <w:lang w:eastAsia="en-GB"/>
        </w:rPr>
        <w:t>A : _________________________________________________________(le "</w:t>
      </w:r>
      <w:r w:rsidRPr="00F54B25">
        <w:rPr>
          <w:b/>
          <w:szCs w:val="22"/>
          <w:lang w:eastAsia="en-GB"/>
        </w:rPr>
        <w:t>Maître d’Ouvrage</w:t>
      </w:r>
      <w:r w:rsidRPr="00F54B25">
        <w:rPr>
          <w:szCs w:val="22"/>
          <w:lang w:eastAsia="en-GB"/>
        </w:rPr>
        <w:t>")</w:t>
      </w:r>
    </w:p>
    <w:p w:rsidR="00701762" w:rsidRPr="00F54B25" w:rsidRDefault="00701762" w:rsidP="00701762">
      <w:pPr>
        <w:autoSpaceDE w:val="0"/>
        <w:autoSpaceDN w:val="0"/>
        <w:adjustRightInd w:val="0"/>
        <w:spacing w:before="142" w:line="240" w:lineRule="atLeast"/>
        <w:rPr>
          <w:szCs w:val="22"/>
          <w:lang w:eastAsia="en-GB"/>
        </w:rPr>
      </w:pPr>
    </w:p>
    <w:p w:rsidR="00701762" w:rsidRPr="00F54B25" w:rsidRDefault="00701762" w:rsidP="00701762">
      <w:pPr>
        <w:widowControl w:val="0"/>
        <w:numPr>
          <w:ilvl w:val="0"/>
          <w:numId w:val="2"/>
        </w:numPr>
        <w:overflowPunct w:val="0"/>
        <w:autoSpaceDE w:val="0"/>
        <w:autoSpaceDN w:val="0"/>
        <w:adjustRightInd w:val="0"/>
        <w:spacing w:before="142" w:after="0" w:line="240" w:lineRule="atLeast"/>
        <w:ind w:hanging="720"/>
        <w:rPr>
          <w:szCs w:val="22"/>
          <w:lang w:eastAsia="en-GB"/>
        </w:rPr>
      </w:pPr>
      <w:r w:rsidRPr="00F54B25">
        <w:rPr>
          <w:szCs w:val="22"/>
          <w:lang w:eastAsia="en-GB"/>
        </w:rPr>
        <w:t>Nous reconnaissons et acceptons que l'Agence Française de Développement (l'"</w:t>
      </w:r>
      <w:r w:rsidRPr="00F54B25">
        <w:rPr>
          <w:b/>
          <w:szCs w:val="22"/>
          <w:lang w:eastAsia="en-GB"/>
        </w:rPr>
        <w:t>AFD</w:t>
      </w:r>
      <w:r w:rsidRPr="00F54B25">
        <w:rPr>
          <w:szCs w:val="22"/>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701762" w:rsidRPr="00F54B25" w:rsidRDefault="00701762" w:rsidP="00701762">
      <w:pPr>
        <w:widowControl w:val="0"/>
        <w:numPr>
          <w:ilvl w:val="0"/>
          <w:numId w:val="2"/>
        </w:numPr>
        <w:overflowPunct w:val="0"/>
        <w:autoSpaceDE w:val="0"/>
        <w:autoSpaceDN w:val="0"/>
        <w:adjustRightInd w:val="0"/>
        <w:spacing w:before="142" w:after="0" w:line="240" w:lineRule="atLeast"/>
        <w:rPr>
          <w:szCs w:val="22"/>
          <w:lang w:eastAsia="en-GB"/>
        </w:rPr>
      </w:pPr>
      <w:r w:rsidRPr="00F54B25">
        <w:rPr>
          <w:szCs w:val="22"/>
          <w:lang w:eastAsia="en-GB"/>
        </w:rPr>
        <w:t>Nous attestons que nous ne sommes pas, et qu'aucun des membres de notre groupement, ni de nos fournisseurs, entrepreneurs, consultants et sous-traitants, n'est dans l'un des cas suivants :</w:t>
      </w:r>
    </w:p>
    <w:p w:rsidR="00701762" w:rsidRPr="00F54B25" w:rsidRDefault="00701762" w:rsidP="00701762">
      <w:pPr>
        <w:widowControl w:val="0"/>
        <w:numPr>
          <w:ilvl w:val="1"/>
          <w:numId w:val="3"/>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Être en état ou avoir fait l'objet d'une procédure de faillite, de liquidation, de règlement judiciaire, de sauvegarde, de cessation d'activité, ou être dans toute situation analogue résultant d'une procédure de même nature ;</w:t>
      </w:r>
    </w:p>
    <w:p w:rsidR="00701762" w:rsidRPr="00F54B25" w:rsidRDefault="00701762" w:rsidP="00701762">
      <w:pPr>
        <w:widowControl w:val="0"/>
        <w:numPr>
          <w:ilvl w:val="1"/>
          <w:numId w:val="3"/>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Avoir fait l'objet :</w:t>
      </w:r>
    </w:p>
    <w:p w:rsidR="00701762" w:rsidRPr="00F54B25" w:rsidRDefault="00701762" w:rsidP="00701762">
      <w:pPr>
        <w:widowControl w:val="0"/>
        <w:numPr>
          <w:ilvl w:val="1"/>
          <w:numId w:val="1"/>
        </w:numPr>
        <w:tabs>
          <w:tab w:val="left" w:pos="1260"/>
          <w:tab w:val="num" w:pos="2160"/>
        </w:tabs>
        <w:suppressAutoHyphens w:val="0"/>
        <w:autoSpaceDE w:val="0"/>
        <w:autoSpaceDN w:val="0"/>
        <w:adjustRightInd w:val="0"/>
        <w:spacing w:before="142" w:after="0" w:line="240" w:lineRule="atLeast"/>
        <w:ind w:left="2160"/>
        <w:textAlignment w:val="auto"/>
        <w:rPr>
          <w:szCs w:val="22"/>
          <w:lang w:eastAsia="en-GB"/>
        </w:rPr>
      </w:pPr>
      <w:r w:rsidRPr="00F54B25">
        <w:rPr>
          <w:szCs w:val="22"/>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701762" w:rsidRPr="00F54B25" w:rsidRDefault="00701762" w:rsidP="00701762">
      <w:pPr>
        <w:widowControl w:val="0"/>
        <w:numPr>
          <w:ilvl w:val="1"/>
          <w:numId w:val="1"/>
        </w:numPr>
        <w:tabs>
          <w:tab w:val="left" w:pos="1260"/>
          <w:tab w:val="num" w:pos="2160"/>
        </w:tabs>
        <w:suppressAutoHyphens w:val="0"/>
        <w:autoSpaceDE w:val="0"/>
        <w:autoSpaceDN w:val="0"/>
        <w:adjustRightInd w:val="0"/>
        <w:spacing w:before="142" w:after="0" w:line="240" w:lineRule="atLeast"/>
        <w:ind w:left="2160"/>
        <w:textAlignment w:val="auto"/>
        <w:rPr>
          <w:szCs w:val="22"/>
          <w:lang w:eastAsia="en-GB"/>
        </w:rPr>
      </w:pPr>
      <w:r w:rsidRPr="00F54B25">
        <w:rPr>
          <w:szCs w:val="22"/>
          <w:lang w:eastAsia="en-GB"/>
        </w:rPr>
        <w:t xml:space="preserve">D’une sanction administrative prononcée depuis moins de cinq ans </w:t>
      </w:r>
      <w:r w:rsidRPr="00F54B25">
        <w:rPr>
          <w:szCs w:val="22"/>
          <w:lang w:eastAsia="en-GB"/>
        </w:rPr>
        <w:lastRenderedPageBreak/>
        <w:t>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701762" w:rsidRPr="00F54B25" w:rsidRDefault="00701762" w:rsidP="00701762">
      <w:pPr>
        <w:widowControl w:val="0"/>
        <w:numPr>
          <w:ilvl w:val="1"/>
          <w:numId w:val="1"/>
        </w:numPr>
        <w:tabs>
          <w:tab w:val="left" w:pos="1260"/>
          <w:tab w:val="num" w:pos="2160"/>
        </w:tabs>
        <w:suppressAutoHyphens w:val="0"/>
        <w:autoSpaceDE w:val="0"/>
        <w:autoSpaceDN w:val="0"/>
        <w:adjustRightInd w:val="0"/>
        <w:spacing w:before="142" w:after="0" w:line="240" w:lineRule="atLeast"/>
        <w:ind w:left="2160"/>
        <w:textAlignment w:val="auto"/>
        <w:rPr>
          <w:szCs w:val="22"/>
          <w:lang w:eastAsia="en-GB"/>
        </w:rPr>
      </w:pPr>
      <w:r w:rsidRPr="00F54B25">
        <w:rPr>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rsidR="00701762" w:rsidRPr="00F54B25" w:rsidRDefault="00701762" w:rsidP="00701762">
      <w:pPr>
        <w:widowControl w:val="0"/>
        <w:numPr>
          <w:ilvl w:val="1"/>
          <w:numId w:val="3"/>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rsidR="00701762" w:rsidRPr="00F54B25" w:rsidRDefault="00701762" w:rsidP="00701762">
      <w:pPr>
        <w:widowControl w:val="0"/>
        <w:numPr>
          <w:ilvl w:val="1"/>
          <w:numId w:val="3"/>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701762" w:rsidRPr="00F54B25" w:rsidRDefault="00701762" w:rsidP="00701762">
      <w:pPr>
        <w:widowControl w:val="0"/>
        <w:numPr>
          <w:ilvl w:val="1"/>
          <w:numId w:val="3"/>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N’avoir pas rempli nos obligations relatives au paiement de nos impôts selon les dispositions légales du pays où nous sommes établis ou celles du pays du Maître d’Ouvrage ;</w:t>
      </w:r>
    </w:p>
    <w:p w:rsidR="00701762" w:rsidRPr="00F54B25" w:rsidRDefault="00701762" w:rsidP="00701762">
      <w:pPr>
        <w:widowControl w:val="0"/>
        <w:numPr>
          <w:ilvl w:val="1"/>
          <w:numId w:val="3"/>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 xml:space="preserve">Être sous le coup d'une décision d'exclusion prononcée par la Banque Mondiale et figurer à ce titre sur la liste publiée à l'adresse électronique </w:t>
      </w:r>
      <w:hyperlink r:id="rId7" w:history="1">
        <w:r w:rsidRPr="00F54B25">
          <w:rPr>
            <w:color w:val="0070C0"/>
            <w:szCs w:val="22"/>
            <w:u w:val="single"/>
            <w:lang w:eastAsia="en-GB"/>
          </w:rPr>
          <w:t>http://www.worldbank.org/debarr</w:t>
        </w:r>
      </w:hyperlink>
      <w:r w:rsidRPr="00F54B25">
        <w:rPr>
          <w:lang w:eastAsia="en-GB"/>
        </w:rPr>
        <w:t>(</w:t>
      </w:r>
      <w:r w:rsidRPr="00F54B25">
        <w:rPr>
          <w:szCs w:val="22"/>
          <w:lang w:eastAsia="en-GB"/>
        </w:rPr>
        <w:t>dans l’hypothèse d’une telle décision d’exclusion, nous pouvons joindre à la présente Déclaration d’Intégrité les informations complémentaires qui permettraient de considérer que cette décision d’exclusion n’est pas pertinente dans le cadre du Marché) ;</w:t>
      </w:r>
    </w:p>
    <w:p w:rsidR="00701762" w:rsidRPr="00F54B25" w:rsidRDefault="00701762" w:rsidP="00701762">
      <w:pPr>
        <w:widowControl w:val="0"/>
        <w:numPr>
          <w:ilvl w:val="1"/>
          <w:numId w:val="3"/>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Avoir produit de faux documents ou s’être rendu coupable de fausse(s) déclaration(s) en fournissant les renseignements exigés par le Maître d’Ouvrage dans le cadre du présent processus de passation et d’attribution du Marché.</w:t>
      </w:r>
    </w:p>
    <w:p w:rsidR="00701762" w:rsidRPr="00F54B25" w:rsidRDefault="00701762" w:rsidP="00701762">
      <w:pPr>
        <w:keepNext/>
        <w:keepLines/>
        <w:overflowPunct w:val="0"/>
        <w:autoSpaceDE w:val="0"/>
        <w:autoSpaceDN w:val="0"/>
        <w:adjustRightInd w:val="0"/>
        <w:spacing w:before="142" w:line="240" w:lineRule="atLeast"/>
        <w:ind w:left="720"/>
        <w:contextualSpacing/>
        <w:rPr>
          <w:szCs w:val="22"/>
          <w:lang w:eastAsia="en-GB"/>
        </w:rPr>
      </w:pPr>
    </w:p>
    <w:p w:rsidR="00701762" w:rsidRPr="00F54B25" w:rsidRDefault="00701762" w:rsidP="00701762">
      <w:pPr>
        <w:keepNext/>
        <w:keepLines/>
        <w:numPr>
          <w:ilvl w:val="0"/>
          <w:numId w:val="2"/>
        </w:numPr>
        <w:overflowPunct w:val="0"/>
        <w:autoSpaceDE w:val="0"/>
        <w:autoSpaceDN w:val="0"/>
        <w:adjustRightInd w:val="0"/>
        <w:spacing w:before="142" w:after="0" w:line="240" w:lineRule="atLeast"/>
        <w:contextualSpacing/>
        <w:rPr>
          <w:szCs w:val="22"/>
          <w:lang w:eastAsia="en-GB"/>
        </w:rPr>
      </w:pPr>
      <w:r w:rsidRPr="00F54B25">
        <w:rPr>
          <w:szCs w:val="22"/>
          <w:lang w:eastAsia="en-GB"/>
        </w:rPr>
        <w:t>Nous attestons que nous ne sommes pas, et qu'aucun des membres de notre groupement ni de nos fournisseurs, entrepreneurs, consultants et sous-traitants, n'est dans l'une des situations de conflit d'intérêt suivantes :</w:t>
      </w:r>
    </w:p>
    <w:p w:rsidR="00701762" w:rsidRPr="00F54B25" w:rsidRDefault="00701762" w:rsidP="00701762">
      <w:pPr>
        <w:widowControl w:val="0"/>
        <w:tabs>
          <w:tab w:val="left" w:pos="1260"/>
        </w:tabs>
        <w:autoSpaceDE w:val="0"/>
        <w:autoSpaceDN w:val="0"/>
        <w:adjustRightInd w:val="0"/>
        <w:spacing w:before="142" w:line="240" w:lineRule="atLeast"/>
        <w:ind w:left="1080"/>
        <w:rPr>
          <w:szCs w:val="22"/>
          <w:lang w:eastAsia="en-GB"/>
        </w:rPr>
      </w:pPr>
      <w:r w:rsidRPr="00F54B25">
        <w:rPr>
          <w:szCs w:val="22"/>
          <w:lang w:eastAsia="en-GB"/>
        </w:rPr>
        <w:t xml:space="preserve">3.1) Actionnaire contrôlant le </w:t>
      </w:r>
      <w:r w:rsidR="00234228" w:rsidRPr="00F54B25">
        <w:rPr>
          <w:szCs w:val="22"/>
          <w:lang w:eastAsia="en-GB"/>
        </w:rPr>
        <w:t>Maître</w:t>
      </w:r>
      <w:r w:rsidRPr="00F54B25">
        <w:rPr>
          <w:szCs w:val="22"/>
          <w:lang w:eastAsia="en-GB"/>
        </w:rPr>
        <w:t xml:space="preserve"> d’Ouvrage ou filiale contrôlée par le </w:t>
      </w:r>
      <w:r w:rsidR="00234228" w:rsidRPr="00F54B25">
        <w:rPr>
          <w:szCs w:val="22"/>
          <w:lang w:eastAsia="en-GB"/>
        </w:rPr>
        <w:t>Maître</w:t>
      </w:r>
      <w:r w:rsidRPr="00F54B25">
        <w:rPr>
          <w:szCs w:val="22"/>
          <w:lang w:eastAsia="en-GB"/>
        </w:rPr>
        <w:t xml:space="preserve"> d’Ouvrage, à moins que le conflit en découlant ait été porté à la connaissance de l'AFD et résolu à sa satisfaction.</w:t>
      </w:r>
    </w:p>
    <w:p w:rsidR="00701762" w:rsidRPr="00F54B25" w:rsidRDefault="00701762" w:rsidP="00701762">
      <w:pPr>
        <w:widowControl w:val="0"/>
        <w:tabs>
          <w:tab w:val="left" w:pos="1260"/>
        </w:tabs>
        <w:autoSpaceDE w:val="0"/>
        <w:autoSpaceDN w:val="0"/>
        <w:adjustRightInd w:val="0"/>
        <w:spacing w:before="142" w:line="240" w:lineRule="atLeast"/>
        <w:ind w:left="1080"/>
        <w:rPr>
          <w:szCs w:val="22"/>
          <w:lang w:eastAsia="en-GB"/>
        </w:rPr>
      </w:pPr>
      <w:r w:rsidRPr="00F54B25">
        <w:rPr>
          <w:szCs w:val="22"/>
          <w:lang w:eastAsia="en-GB"/>
        </w:rPr>
        <w:t xml:space="preserve">3.2) Avoir des relations d'affaires ou familiales avec un membre des services du </w:t>
      </w:r>
      <w:r w:rsidR="00234228" w:rsidRPr="00F54B25">
        <w:rPr>
          <w:szCs w:val="22"/>
          <w:lang w:eastAsia="en-GB"/>
        </w:rPr>
        <w:t>Maître</w:t>
      </w:r>
      <w:r w:rsidRPr="00F54B25">
        <w:rPr>
          <w:szCs w:val="22"/>
          <w:lang w:eastAsia="en-GB"/>
        </w:rPr>
        <w:t xml:space="preserve"> d’Ouvrage impliqué dans le processus de passation du Marché ou la supervision du Marché en résultant, à moins que le conflit en découlant ait été porté à la connaissance de l'AFD et résolu à sa satisfaction ;</w:t>
      </w:r>
    </w:p>
    <w:p w:rsidR="00701762" w:rsidRPr="00F54B25" w:rsidRDefault="00701762" w:rsidP="00701762">
      <w:pPr>
        <w:widowControl w:val="0"/>
        <w:tabs>
          <w:tab w:val="left" w:pos="1260"/>
        </w:tabs>
        <w:autoSpaceDE w:val="0"/>
        <w:autoSpaceDN w:val="0"/>
        <w:adjustRightInd w:val="0"/>
        <w:spacing w:before="142" w:line="240" w:lineRule="atLeast"/>
        <w:ind w:left="1080"/>
        <w:rPr>
          <w:szCs w:val="22"/>
          <w:lang w:eastAsia="en-GB"/>
        </w:rPr>
      </w:pPr>
      <w:r w:rsidRPr="00F54B25">
        <w:rPr>
          <w:szCs w:val="22"/>
          <w:lang w:eastAsia="en-GB"/>
        </w:rPr>
        <w:t xml:space="preserve">3.3) Contrôler ou être contrôlé par un autre soumissionnaire ou consultant, être placé sous le contrôle de la même entreprise qu'un autre soumissionnaire ou </w:t>
      </w:r>
      <w:r w:rsidRPr="00F54B25">
        <w:rPr>
          <w:szCs w:val="22"/>
          <w:lang w:eastAsia="en-GB"/>
        </w:rPr>
        <w:lastRenderedPageBreak/>
        <w:t xml:space="preserve">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w:t>
      </w:r>
      <w:r w:rsidR="00234228" w:rsidRPr="00F54B25">
        <w:rPr>
          <w:szCs w:val="22"/>
          <w:lang w:eastAsia="en-GB"/>
        </w:rPr>
        <w:t>Maître</w:t>
      </w:r>
      <w:r w:rsidRPr="00F54B25">
        <w:rPr>
          <w:szCs w:val="22"/>
          <w:lang w:eastAsia="en-GB"/>
        </w:rPr>
        <w:t xml:space="preserve"> d’Ouvrage ;</w:t>
      </w:r>
    </w:p>
    <w:p w:rsidR="00701762" w:rsidRPr="00F54B25" w:rsidRDefault="00701762" w:rsidP="00701762">
      <w:pPr>
        <w:widowControl w:val="0"/>
        <w:tabs>
          <w:tab w:val="left" w:pos="1260"/>
        </w:tabs>
        <w:autoSpaceDE w:val="0"/>
        <w:autoSpaceDN w:val="0"/>
        <w:adjustRightInd w:val="0"/>
        <w:spacing w:before="142" w:line="240" w:lineRule="atLeast"/>
        <w:ind w:left="1080"/>
        <w:rPr>
          <w:szCs w:val="22"/>
          <w:lang w:eastAsia="en-GB"/>
        </w:rPr>
      </w:pPr>
      <w:r w:rsidRPr="00F54B25">
        <w:rPr>
          <w:szCs w:val="22"/>
          <w:lang w:eastAsia="en-GB"/>
        </w:rPr>
        <w:t xml:space="preserve">3.4) Être engagé pour une mission de prestations intellectuelles qui, par sa nature, risque de s'avérer incompatible avec nos missions pour le compte du </w:t>
      </w:r>
      <w:r w:rsidR="00234228" w:rsidRPr="00F54B25">
        <w:rPr>
          <w:szCs w:val="22"/>
          <w:lang w:eastAsia="en-GB"/>
        </w:rPr>
        <w:t>Maître</w:t>
      </w:r>
      <w:r w:rsidRPr="00F54B25">
        <w:rPr>
          <w:szCs w:val="22"/>
          <w:lang w:eastAsia="en-GB"/>
        </w:rPr>
        <w:t xml:space="preserve"> d’Ouvrage ;</w:t>
      </w:r>
    </w:p>
    <w:p w:rsidR="00701762" w:rsidRPr="00F54B25" w:rsidRDefault="00701762" w:rsidP="00701762">
      <w:pPr>
        <w:widowControl w:val="0"/>
        <w:tabs>
          <w:tab w:val="left" w:pos="1260"/>
        </w:tabs>
        <w:autoSpaceDE w:val="0"/>
        <w:autoSpaceDN w:val="0"/>
        <w:adjustRightInd w:val="0"/>
        <w:spacing w:before="142" w:line="240" w:lineRule="atLeast"/>
        <w:ind w:left="1080"/>
        <w:rPr>
          <w:szCs w:val="22"/>
          <w:lang w:eastAsia="en-GB"/>
        </w:rPr>
      </w:pPr>
      <w:r w:rsidRPr="00F54B25">
        <w:rPr>
          <w:szCs w:val="22"/>
          <w:lang w:eastAsia="en-GB"/>
        </w:rPr>
        <w:t>3.5) Dans le cas d'une procédure ayant pour objet la passation d'un marché de travaux, fournitures ou équipements :</w:t>
      </w:r>
    </w:p>
    <w:p w:rsidR="00701762" w:rsidRPr="00F54B25" w:rsidRDefault="00701762" w:rsidP="00701762">
      <w:pPr>
        <w:widowControl w:val="0"/>
        <w:numPr>
          <w:ilvl w:val="2"/>
          <w:numId w:val="4"/>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Avoir préparé nous-mêmes ou avoir été associés à un consultant qui a préparé des spécifications, plans, calculs et autres documents utilisés dans le cadre de la procédure de passation du Marché;</w:t>
      </w:r>
    </w:p>
    <w:p w:rsidR="00701762" w:rsidRPr="00F54B25" w:rsidRDefault="00701762" w:rsidP="00701762">
      <w:pPr>
        <w:widowControl w:val="0"/>
        <w:numPr>
          <w:ilvl w:val="2"/>
          <w:numId w:val="4"/>
        </w:numPr>
        <w:tabs>
          <w:tab w:val="left" w:pos="1260"/>
        </w:tabs>
        <w:suppressAutoHyphens w:val="0"/>
        <w:autoSpaceDE w:val="0"/>
        <w:autoSpaceDN w:val="0"/>
        <w:adjustRightInd w:val="0"/>
        <w:spacing w:before="142" w:after="0" w:line="240" w:lineRule="atLeast"/>
        <w:textAlignment w:val="auto"/>
        <w:rPr>
          <w:szCs w:val="22"/>
          <w:lang w:eastAsia="en-GB"/>
        </w:rPr>
      </w:pPr>
      <w:r w:rsidRPr="00F54B25">
        <w:rPr>
          <w:szCs w:val="22"/>
          <w:lang w:eastAsia="en-GB"/>
        </w:rPr>
        <w:t>Être nous-mêmes, ou l'une des firmes auxquelles nous sommes affiliées, recrutés, ou devant l'être, par le Maitre d’Ouvrage pour effectuer la supervision ou le contrôle des travaux dans le cadre du Marché. </w:t>
      </w:r>
    </w:p>
    <w:p w:rsidR="00701762" w:rsidRPr="00F54B25" w:rsidRDefault="00701762" w:rsidP="00701762">
      <w:pPr>
        <w:widowControl w:val="0"/>
        <w:numPr>
          <w:ilvl w:val="0"/>
          <w:numId w:val="2"/>
        </w:numPr>
        <w:overflowPunct w:val="0"/>
        <w:autoSpaceDE w:val="0"/>
        <w:autoSpaceDN w:val="0"/>
        <w:adjustRightInd w:val="0"/>
        <w:spacing w:before="142" w:after="0" w:line="240" w:lineRule="atLeast"/>
        <w:rPr>
          <w:szCs w:val="22"/>
          <w:lang w:eastAsia="en-GB"/>
        </w:rPr>
      </w:pPr>
      <w:r w:rsidRPr="00F54B25">
        <w:rPr>
          <w:szCs w:val="22"/>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701762" w:rsidRPr="00F54B25" w:rsidRDefault="00701762" w:rsidP="00701762">
      <w:pPr>
        <w:widowControl w:val="0"/>
        <w:numPr>
          <w:ilvl w:val="0"/>
          <w:numId w:val="2"/>
        </w:numPr>
        <w:overflowPunct w:val="0"/>
        <w:autoSpaceDE w:val="0"/>
        <w:autoSpaceDN w:val="0"/>
        <w:adjustRightInd w:val="0"/>
        <w:spacing w:before="142" w:after="0" w:line="240" w:lineRule="atLeast"/>
        <w:rPr>
          <w:szCs w:val="22"/>
          <w:lang w:eastAsia="en-GB"/>
        </w:rPr>
      </w:pPr>
      <w:r w:rsidRPr="00F54B25">
        <w:rPr>
          <w:szCs w:val="22"/>
          <w:lang w:eastAsia="en-GB"/>
        </w:rPr>
        <w:t>Nous nous engageons à communiquer sans délai au Maître d’Ouvrage, qui en informera l'AFD, tout changement de situation au regard des points 2 à 4 qui précèdent.</w:t>
      </w:r>
    </w:p>
    <w:p w:rsidR="00701762" w:rsidRPr="00F54B25" w:rsidRDefault="00701762" w:rsidP="00701762">
      <w:pPr>
        <w:widowControl w:val="0"/>
        <w:numPr>
          <w:ilvl w:val="0"/>
          <w:numId w:val="2"/>
        </w:numPr>
        <w:overflowPunct w:val="0"/>
        <w:autoSpaceDE w:val="0"/>
        <w:autoSpaceDN w:val="0"/>
        <w:adjustRightInd w:val="0"/>
        <w:spacing w:before="142" w:after="0" w:line="240" w:lineRule="atLeast"/>
        <w:rPr>
          <w:szCs w:val="22"/>
          <w:lang w:eastAsia="en-GB"/>
        </w:rPr>
      </w:pPr>
      <w:r w:rsidRPr="00F54B25">
        <w:rPr>
          <w:szCs w:val="22"/>
          <w:lang w:eastAsia="en-GB"/>
        </w:rPr>
        <w:t>Dans le cadre de la passation et de l'exécution du Marché :</w:t>
      </w:r>
    </w:p>
    <w:p w:rsidR="00701762" w:rsidRPr="00F54B25" w:rsidRDefault="00701762" w:rsidP="00701762">
      <w:pPr>
        <w:widowControl w:val="0"/>
        <w:overflowPunct w:val="0"/>
        <w:autoSpaceDE w:val="0"/>
        <w:autoSpaceDN w:val="0"/>
        <w:adjustRightInd w:val="0"/>
        <w:spacing w:before="142" w:line="240" w:lineRule="atLeast"/>
        <w:ind w:left="1135"/>
        <w:rPr>
          <w:szCs w:val="22"/>
          <w:lang w:eastAsia="en-GB"/>
        </w:rPr>
      </w:pPr>
      <w:r w:rsidRPr="00F54B25">
        <w:rPr>
          <w:szCs w:val="22"/>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701762" w:rsidRPr="00F54B25" w:rsidRDefault="00701762" w:rsidP="00701762">
      <w:pPr>
        <w:widowControl w:val="0"/>
        <w:overflowPunct w:val="0"/>
        <w:autoSpaceDE w:val="0"/>
        <w:autoSpaceDN w:val="0"/>
        <w:adjustRightInd w:val="0"/>
        <w:spacing w:before="142" w:line="240" w:lineRule="atLeast"/>
        <w:ind w:left="1135"/>
        <w:rPr>
          <w:szCs w:val="22"/>
          <w:lang w:eastAsia="en-GB"/>
        </w:rPr>
      </w:pPr>
      <w:r w:rsidRPr="00F54B25">
        <w:rPr>
          <w:szCs w:val="22"/>
          <w:lang w:eastAsia="en-GB"/>
        </w:rPr>
        <w:t>6.2) Nous n'avons pas commis et nous ne commettrons pas de manœuvre déloyale (action ou omission) contraire à nos obligations légales ou réglementaires et/ou nos règles internes afin d'obtenir un bénéfice illégitime.</w:t>
      </w:r>
    </w:p>
    <w:p w:rsidR="00701762" w:rsidRPr="00F54B25" w:rsidRDefault="00701762" w:rsidP="00701762">
      <w:pPr>
        <w:widowControl w:val="0"/>
        <w:overflowPunct w:val="0"/>
        <w:autoSpaceDE w:val="0"/>
        <w:autoSpaceDN w:val="0"/>
        <w:adjustRightInd w:val="0"/>
        <w:spacing w:before="142" w:line="240" w:lineRule="atLeast"/>
        <w:ind w:left="1135"/>
        <w:rPr>
          <w:szCs w:val="22"/>
          <w:lang w:eastAsia="en-GB"/>
        </w:rPr>
      </w:pPr>
      <w:r w:rsidRPr="00F54B25">
        <w:rPr>
          <w:szCs w:val="22"/>
          <w:lang w:eastAsia="en-GB"/>
        </w:rPr>
        <w:t xml:space="preserve">6.3) Nous n'avons pas promis, offert ou accordé et nous ne promettrons, offrirons ou accorderons pas, directement ou indirectement, à (i) toute Personne détenant un mandat législatif, exécutif, administratif ou judiciaire au sein de l'Etat du </w:t>
      </w:r>
      <w:r w:rsidR="00234228" w:rsidRPr="00F54B25">
        <w:rPr>
          <w:szCs w:val="22"/>
          <w:lang w:eastAsia="en-GB"/>
        </w:rPr>
        <w:t>Maître</w:t>
      </w:r>
      <w:r w:rsidRPr="00F54B25">
        <w:rPr>
          <w:szCs w:val="22"/>
          <w:lang w:eastAsia="en-GB"/>
        </w:rPr>
        <w:t xml:space="preserv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w:t>
      </w:r>
      <w:r w:rsidR="00234228" w:rsidRPr="00F54B25">
        <w:rPr>
          <w:szCs w:val="22"/>
          <w:lang w:eastAsia="en-GB"/>
        </w:rPr>
        <w:t>Maître</w:t>
      </w:r>
      <w:r w:rsidRPr="00F54B25">
        <w:rPr>
          <w:szCs w:val="22"/>
          <w:lang w:eastAsia="en-GB"/>
        </w:rPr>
        <w:t xml:space="preserve"> d’Ouvrage, un avantage indu de toute nature, pour lui-même ou pour une autre Personne ou entité, afin qu'il accomplisse ou s'abstienne </w:t>
      </w:r>
      <w:r w:rsidRPr="00F54B25">
        <w:rPr>
          <w:szCs w:val="22"/>
          <w:lang w:eastAsia="en-GB"/>
        </w:rPr>
        <w:lastRenderedPageBreak/>
        <w:t>d'accomplir un acte dans l'exercice de ses fonctions officielles.</w:t>
      </w:r>
    </w:p>
    <w:p w:rsidR="00701762" w:rsidRPr="00F54B25" w:rsidRDefault="00701762" w:rsidP="00701762">
      <w:pPr>
        <w:widowControl w:val="0"/>
        <w:overflowPunct w:val="0"/>
        <w:autoSpaceDE w:val="0"/>
        <w:autoSpaceDN w:val="0"/>
        <w:adjustRightInd w:val="0"/>
        <w:spacing w:before="142" w:line="240" w:lineRule="atLeast"/>
        <w:ind w:left="1135"/>
        <w:rPr>
          <w:szCs w:val="22"/>
          <w:lang w:eastAsia="en-GB"/>
        </w:rPr>
      </w:pPr>
      <w:r w:rsidRPr="00F54B25">
        <w:rPr>
          <w:szCs w:val="22"/>
          <w:lang w:eastAsia="en-GB"/>
        </w:rPr>
        <w:t>6.4)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701762" w:rsidRPr="00F54B25" w:rsidRDefault="00701762" w:rsidP="00701762">
      <w:pPr>
        <w:widowControl w:val="0"/>
        <w:overflowPunct w:val="0"/>
        <w:autoSpaceDE w:val="0"/>
        <w:autoSpaceDN w:val="0"/>
        <w:adjustRightInd w:val="0"/>
        <w:spacing w:before="142" w:line="240" w:lineRule="atLeast"/>
        <w:ind w:left="1135"/>
        <w:rPr>
          <w:szCs w:val="22"/>
          <w:lang w:eastAsia="en-GB"/>
        </w:rPr>
      </w:pPr>
      <w:r w:rsidRPr="00F54B25">
        <w:rPr>
          <w:szCs w:val="22"/>
          <w:lang w:eastAsia="en-GB"/>
        </w:rPr>
        <w:t xml:space="preserve">6.5) Nous n'avons pas commis et nous ne commettrons pas d'acte susceptible d'influencer le processus de passation du Marché au détriment du </w:t>
      </w:r>
      <w:r w:rsidR="00234228" w:rsidRPr="00F54B25">
        <w:rPr>
          <w:szCs w:val="22"/>
          <w:lang w:eastAsia="en-GB"/>
        </w:rPr>
        <w:t>Maître</w:t>
      </w:r>
      <w:r w:rsidRPr="00F54B25">
        <w:rPr>
          <w:szCs w:val="22"/>
          <w:lang w:eastAsia="en-GB"/>
        </w:rPr>
        <w:t xml:space="preserv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701762" w:rsidRPr="00F54B25" w:rsidRDefault="00701762" w:rsidP="00701762">
      <w:pPr>
        <w:widowControl w:val="0"/>
        <w:overflowPunct w:val="0"/>
        <w:autoSpaceDE w:val="0"/>
        <w:autoSpaceDN w:val="0"/>
        <w:adjustRightInd w:val="0"/>
        <w:spacing w:before="142" w:line="240" w:lineRule="atLeast"/>
        <w:ind w:left="1135"/>
        <w:rPr>
          <w:szCs w:val="22"/>
          <w:lang w:eastAsia="en-GB"/>
        </w:rPr>
      </w:pPr>
      <w:r w:rsidRPr="00F54B25">
        <w:rPr>
          <w:szCs w:val="22"/>
          <w:lang w:eastAsia="en-GB"/>
        </w:rPr>
        <w:t>6.6) Nous-mêmes, ou l'un des membres de notre groupement, ou l'un des sous-traitants n'allons pas acquérir ou fournir de matériel et n'allons pas intervenir dans des secteurs sous embargo des Nations Unies, de l'Union Européenne ou de la France.</w:t>
      </w:r>
    </w:p>
    <w:p w:rsidR="00701762" w:rsidRPr="00F54B25" w:rsidRDefault="00701762" w:rsidP="00701762">
      <w:pPr>
        <w:widowControl w:val="0"/>
        <w:overflowPunct w:val="0"/>
        <w:autoSpaceDE w:val="0"/>
        <w:autoSpaceDN w:val="0"/>
        <w:adjustRightInd w:val="0"/>
        <w:spacing w:before="142" w:line="240" w:lineRule="atLeast"/>
        <w:ind w:left="1135"/>
        <w:rPr>
          <w:szCs w:val="22"/>
          <w:lang w:eastAsia="en-GB"/>
        </w:rPr>
      </w:pPr>
      <w:r w:rsidRPr="00F54B25">
        <w:rPr>
          <w:szCs w:val="22"/>
          <w:lang w:eastAsia="en-GB"/>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w:t>
      </w:r>
      <w:r w:rsidR="00234228" w:rsidRPr="00F54B25">
        <w:rPr>
          <w:szCs w:val="22"/>
          <w:lang w:eastAsia="en-GB"/>
        </w:rPr>
        <w:t>Maître</w:t>
      </w:r>
      <w:r w:rsidRPr="00F54B25">
        <w:rPr>
          <w:szCs w:val="22"/>
          <w:lang w:eastAsia="en-GB"/>
        </w:rPr>
        <w:t xml:space="preserve"> d’Ouvrage.</w:t>
      </w:r>
    </w:p>
    <w:p w:rsidR="00701762" w:rsidRPr="00F54B25" w:rsidRDefault="00701762" w:rsidP="00701762">
      <w:pPr>
        <w:widowControl w:val="0"/>
        <w:numPr>
          <w:ilvl w:val="0"/>
          <w:numId w:val="2"/>
        </w:numPr>
        <w:overflowPunct w:val="0"/>
        <w:autoSpaceDE w:val="0"/>
        <w:autoSpaceDN w:val="0"/>
        <w:adjustRightInd w:val="0"/>
        <w:spacing w:before="142" w:after="0" w:line="240" w:lineRule="atLeast"/>
        <w:rPr>
          <w:szCs w:val="22"/>
          <w:lang w:eastAsia="en-GB"/>
        </w:rPr>
      </w:pPr>
      <w:r w:rsidRPr="00F54B25">
        <w:rPr>
          <w:szCs w:val="22"/>
          <w:lang w:eastAsia="en-GB"/>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701762" w:rsidRPr="00F54B25" w:rsidRDefault="00701762" w:rsidP="00701762">
      <w:pPr>
        <w:tabs>
          <w:tab w:val="right" w:pos="4140"/>
          <w:tab w:val="left" w:pos="4500"/>
          <w:tab w:val="right" w:pos="9000"/>
        </w:tabs>
        <w:autoSpaceDE w:val="0"/>
        <w:autoSpaceDN w:val="0"/>
        <w:adjustRightInd w:val="0"/>
        <w:spacing w:before="142" w:line="240" w:lineRule="atLeast"/>
        <w:rPr>
          <w:szCs w:val="22"/>
          <w:lang w:eastAsia="en-GB"/>
        </w:rPr>
      </w:pPr>
    </w:p>
    <w:p w:rsidR="00701762" w:rsidRPr="00F54B25" w:rsidRDefault="00701762" w:rsidP="00701762">
      <w:pPr>
        <w:tabs>
          <w:tab w:val="right" w:leader="underscore" w:pos="4536"/>
          <w:tab w:val="left" w:pos="4820"/>
          <w:tab w:val="right" w:leader="underscore" w:pos="9072"/>
        </w:tabs>
        <w:autoSpaceDE w:val="0"/>
        <w:autoSpaceDN w:val="0"/>
        <w:adjustRightInd w:val="0"/>
        <w:spacing w:before="142" w:line="240" w:lineRule="atLeast"/>
        <w:rPr>
          <w:rFonts w:eastAsia="Calibri"/>
          <w:szCs w:val="22"/>
          <w:lang w:eastAsia="en-GB"/>
        </w:rPr>
      </w:pPr>
      <w:r w:rsidRPr="00F54B25">
        <w:rPr>
          <w:rFonts w:eastAsia="Calibri"/>
          <w:szCs w:val="22"/>
          <w:lang w:eastAsia="en-GB"/>
        </w:rPr>
        <w:t xml:space="preserve">Nom : </w:t>
      </w:r>
      <w:r w:rsidRPr="00F54B25">
        <w:rPr>
          <w:rFonts w:eastAsia="Calibri"/>
          <w:szCs w:val="22"/>
          <w:lang w:eastAsia="en-GB"/>
        </w:rPr>
        <w:tab/>
      </w:r>
      <w:r w:rsidRPr="00F54B25">
        <w:rPr>
          <w:rFonts w:eastAsia="Calibri"/>
          <w:szCs w:val="22"/>
          <w:lang w:eastAsia="en-GB"/>
        </w:rPr>
        <w:tab/>
        <w:t xml:space="preserve">En tant que : </w:t>
      </w:r>
      <w:r w:rsidRPr="00F54B25">
        <w:rPr>
          <w:rFonts w:eastAsia="Calibri"/>
          <w:szCs w:val="22"/>
          <w:lang w:eastAsia="en-GB"/>
        </w:rPr>
        <w:tab/>
      </w:r>
    </w:p>
    <w:p w:rsidR="00701762" w:rsidRPr="00F54B25" w:rsidRDefault="00701762" w:rsidP="00701762">
      <w:pPr>
        <w:tabs>
          <w:tab w:val="right" w:leader="underscore" w:pos="9000"/>
        </w:tabs>
        <w:autoSpaceDE w:val="0"/>
        <w:autoSpaceDN w:val="0"/>
        <w:adjustRightInd w:val="0"/>
        <w:spacing w:before="142" w:line="240" w:lineRule="atLeast"/>
        <w:rPr>
          <w:rFonts w:eastAsia="Calibri"/>
          <w:szCs w:val="22"/>
        </w:rPr>
      </w:pPr>
      <w:r>
        <w:rPr>
          <w:szCs w:val="22"/>
          <w:lang w:eastAsia="en-GB"/>
        </w:rPr>
        <w:t xml:space="preserve">Dûment habilité à signer </w:t>
      </w:r>
      <w:r w:rsidRPr="00F54B25">
        <w:rPr>
          <w:szCs w:val="22"/>
          <w:lang w:eastAsia="en-GB"/>
        </w:rPr>
        <w:t xml:space="preserve"> pour et au nom de</w:t>
      </w:r>
      <w:r w:rsidRPr="00F54B25">
        <w:rPr>
          <w:szCs w:val="22"/>
          <w:vertAlign w:val="superscript"/>
          <w:lang w:eastAsia="en-GB"/>
        </w:rPr>
        <w:footnoteReference w:id="3"/>
      </w:r>
      <w:r w:rsidRPr="00F54B25">
        <w:rPr>
          <w:rFonts w:eastAsia="Calibri"/>
          <w:szCs w:val="22"/>
          <w:lang w:eastAsia="en-GB"/>
        </w:rPr>
        <w:tab/>
      </w:r>
    </w:p>
    <w:p w:rsidR="00701762" w:rsidRPr="00F54B25" w:rsidRDefault="00701762" w:rsidP="00701762">
      <w:pPr>
        <w:autoSpaceDE w:val="0"/>
        <w:autoSpaceDN w:val="0"/>
        <w:adjustRightInd w:val="0"/>
        <w:spacing w:before="142" w:line="240" w:lineRule="atLeast"/>
        <w:rPr>
          <w:rFonts w:eastAsia="Calibri"/>
          <w:szCs w:val="22"/>
          <w:lang w:eastAsia="en-GB"/>
        </w:rPr>
      </w:pPr>
    </w:p>
    <w:p w:rsidR="00701762" w:rsidRPr="00F54B25" w:rsidRDefault="00701762" w:rsidP="00701762">
      <w:pPr>
        <w:tabs>
          <w:tab w:val="right" w:leader="underscore" w:pos="4820"/>
        </w:tabs>
        <w:autoSpaceDE w:val="0"/>
        <w:autoSpaceDN w:val="0"/>
        <w:adjustRightInd w:val="0"/>
        <w:spacing w:before="142" w:line="240" w:lineRule="atLeast"/>
        <w:rPr>
          <w:rFonts w:eastAsia="Calibri"/>
          <w:szCs w:val="22"/>
          <w:u w:val="single"/>
          <w:lang w:eastAsia="en-GB"/>
        </w:rPr>
      </w:pPr>
      <w:r w:rsidRPr="00F54B25">
        <w:rPr>
          <w:rFonts w:eastAsia="Calibri"/>
          <w:szCs w:val="22"/>
          <w:lang w:eastAsia="en-GB"/>
        </w:rPr>
        <w:t>Signature :</w:t>
      </w:r>
      <w:r w:rsidRPr="00F54B25">
        <w:rPr>
          <w:rFonts w:eastAsia="Calibri"/>
          <w:szCs w:val="22"/>
          <w:lang w:eastAsia="en-GB"/>
        </w:rPr>
        <w:tab/>
      </w:r>
    </w:p>
    <w:p w:rsidR="00701762" w:rsidRPr="00F54B25" w:rsidRDefault="00701762" w:rsidP="007017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szCs w:val="22"/>
          <w:lang w:eastAsia="en-GB"/>
        </w:rPr>
      </w:pPr>
    </w:p>
    <w:p w:rsidR="00701762" w:rsidRPr="00F54B25" w:rsidRDefault="00701762" w:rsidP="00701762">
      <w:pPr>
        <w:tabs>
          <w:tab w:val="right" w:leader="underscore" w:pos="4536"/>
          <w:tab w:val="left" w:pos="4820"/>
          <w:tab w:val="right" w:leader="underscore" w:pos="9072"/>
        </w:tabs>
        <w:autoSpaceDE w:val="0"/>
        <w:autoSpaceDN w:val="0"/>
        <w:adjustRightInd w:val="0"/>
        <w:spacing w:before="142" w:line="240" w:lineRule="atLeast"/>
        <w:rPr>
          <w:rFonts w:eastAsia="Calibri"/>
          <w:szCs w:val="22"/>
        </w:rPr>
      </w:pPr>
      <w:r w:rsidRPr="00F54B25">
        <w:rPr>
          <w:rFonts w:eastAsia="Calibri"/>
          <w:szCs w:val="22"/>
          <w:lang w:eastAsia="en-GB"/>
        </w:rPr>
        <w:t xml:space="preserve">En date du : </w:t>
      </w:r>
      <w:r w:rsidRPr="00F54B25">
        <w:rPr>
          <w:rFonts w:eastAsia="Calibri"/>
          <w:szCs w:val="22"/>
          <w:lang w:eastAsia="en-GB"/>
        </w:rPr>
        <w:tab/>
      </w:r>
      <w:r w:rsidRPr="00F54B25">
        <w:rPr>
          <w:rFonts w:eastAsia="Calibri"/>
          <w:szCs w:val="22"/>
          <w:lang w:eastAsia="en-GB"/>
        </w:rPr>
        <w:tab/>
      </w:r>
    </w:p>
    <w:p w:rsidR="00701762" w:rsidRPr="00F54B25" w:rsidRDefault="00701762" w:rsidP="00701762">
      <w:pPr>
        <w:autoSpaceDE w:val="0"/>
        <w:autoSpaceDN w:val="0"/>
        <w:adjustRightInd w:val="0"/>
        <w:rPr>
          <w:lang w:eastAsia="en-GB"/>
        </w:rPr>
      </w:pPr>
    </w:p>
    <w:p w:rsidR="004259F0" w:rsidRDefault="004259F0"/>
    <w:sectPr w:rsidR="004259F0" w:rsidSect="00ED1A29">
      <w:pgSz w:w="11906" w:h="16838"/>
      <w:pgMar w:top="1440" w:right="1797" w:bottom="1440" w:left="1797"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CE" w:rsidRDefault="002915CE" w:rsidP="00701762">
      <w:pPr>
        <w:spacing w:after="0" w:line="240" w:lineRule="auto"/>
      </w:pPr>
      <w:r>
        <w:separator/>
      </w:r>
    </w:p>
  </w:endnote>
  <w:endnote w:type="continuationSeparator" w:id="1">
    <w:p w:rsidR="002915CE" w:rsidRDefault="002915CE" w:rsidP="00701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CE" w:rsidRDefault="002915CE" w:rsidP="00701762">
      <w:pPr>
        <w:spacing w:after="0" w:line="240" w:lineRule="auto"/>
      </w:pPr>
      <w:r>
        <w:separator/>
      </w:r>
    </w:p>
  </w:footnote>
  <w:footnote w:type="continuationSeparator" w:id="1">
    <w:p w:rsidR="002915CE" w:rsidRDefault="002915CE" w:rsidP="00701762">
      <w:pPr>
        <w:spacing w:after="0" w:line="240" w:lineRule="auto"/>
      </w:pPr>
      <w:r>
        <w:continuationSeparator/>
      </w:r>
    </w:p>
  </w:footnote>
  <w:footnote w:id="2">
    <w:p w:rsidR="00701762" w:rsidRPr="00F54B25" w:rsidRDefault="00701762" w:rsidP="00701762">
      <w:pPr>
        <w:rPr>
          <w:sz w:val="20"/>
        </w:rPr>
      </w:pPr>
      <w:r>
        <w:rPr>
          <w:rStyle w:val="Appelnotedebasdep"/>
          <w:sz w:val="20"/>
        </w:rPr>
        <w:footnoteRef/>
      </w:r>
      <w:r w:rsidRPr="00F54B25">
        <w:rPr>
          <w:sz w:val="20"/>
        </w:rP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rsidR="00701762" w:rsidRPr="00F54B25" w:rsidRDefault="00701762" w:rsidP="00701762">
      <w:pPr>
        <w:pStyle w:val="Notedebasdepage"/>
      </w:pPr>
    </w:p>
  </w:footnote>
  <w:footnote w:id="3">
    <w:p w:rsidR="00701762" w:rsidRPr="00F54B25" w:rsidRDefault="00701762" w:rsidP="00701762">
      <w:pPr>
        <w:pStyle w:val="Notedebasdepage"/>
      </w:pPr>
      <w:r>
        <w:rPr>
          <w:rStyle w:val="Appelnotedebasdep"/>
        </w:rPr>
        <w:footnoteRef/>
      </w:r>
      <w:r w:rsidRPr="00F54B25">
        <w:rPr>
          <w:sz w:val="16"/>
          <w:szCs w:val="16"/>
        </w:rPr>
        <w:t>En cas de groupement, inscrire le nom du groupement. La personne signant l’offre</w:t>
      </w:r>
      <w:r>
        <w:rPr>
          <w:sz w:val="16"/>
          <w:szCs w:val="16"/>
        </w:rPr>
        <w:t xml:space="preserve">, </w:t>
      </w:r>
      <w:r w:rsidRPr="00F54B25">
        <w:rPr>
          <w:sz w:val="16"/>
          <w:szCs w:val="16"/>
        </w:rPr>
        <w:t>la proposition</w:t>
      </w:r>
      <w:r>
        <w:rPr>
          <w:sz w:val="16"/>
          <w:szCs w:val="16"/>
        </w:rPr>
        <w:t xml:space="preserve"> ou la candidature </w:t>
      </w:r>
      <w:r w:rsidRPr="00F54B25">
        <w:rPr>
          <w:sz w:val="16"/>
          <w:szCs w:val="16"/>
        </w:rPr>
        <w:t xml:space="preserve"> au nom du soumissionnaire ou du consultant joindra à </w:t>
      </w:r>
      <w:r>
        <w:rPr>
          <w:sz w:val="16"/>
          <w:szCs w:val="16"/>
        </w:rPr>
        <w:t>celle-ci</w:t>
      </w:r>
      <w:r w:rsidRPr="00F54B25">
        <w:rPr>
          <w:sz w:val="16"/>
          <w:szCs w:val="16"/>
        </w:rPr>
        <w:t xml:space="preserve"> le pouvoir confié par le soumissionnaire ou le consultant.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EC65BEE"/>
    <w:lvl w:ilvl="0" w:tplc="F0BCDE4A">
      <w:start w:val="1"/>
      <w:numFmt w:val="decimal"/>
      <w:lvlText w:val="(%1)"/>
      <w:lvlJc w:val="left"/>
      <w:pPr>
        <w:tabs>
          <w:tab w:val="num" w:pos="6432"/>
        </w:tabs>
        <w:ind w:left="6432" w:hanging="360"/>
      </w:pPr>
      <w:rPr>
        <w:rFonts w:cs="Times New Roman"/>
        <w:spacing w:val="0"/>
      </w:rPr>
    </w:lvl>
    <w:lvl w:ilvl="1" w:tplc="040C0019">
      <w:start w:val="1"/>
      <w:numFmt w:val="lowerLetter"/>
      <w:lvlText w:val="%2."/>
      <w:lvlJc w:val="left"/>
      <w:pPr>
        <w:tabs>
          <w:tab w:val="num" w:pos="7152"/>
        </w:tabs>
        <w:ind w:left="7152" w:hanging="360"/>
      </w:pPr>
      <w:rPr>
        <w:rFonts w:cs="Times New Roman"/>
        <w:spacing w:val="0"/>
      </w:rPr>
    </w:lvl>
    <w:lvl w:ilvl="2" w:tplc="040C001B">
      <w:start w:val="1"/>
      <w:numFmt w:val="lowerRoman"/>
      <w:lvlText w:val="%3."/>
      <w:lvlJc w:val="right"/>
      <w:pPr>
        <w:tabs>
          <w:tab w:val="num" w:pos="7872"/>
        </w:tabs>
        <w:ind w:left="7872" w:hanging="180"/>
      </w:pPr>
      <w:rPr>
        <w:rFonts w:cs="Times New Roman"/>
        <w:spacing w:val="0"/>
      </w:rPr>
    </w:lvl>
    <w:lvl w:ilvl="3" w:tplc="040C000F">
      <w:start w:val="1"/>
      <w:numFmt w:val="decimal"/>
      <w:lvlText w:val="%4."/>
      <w:lvlJc w:val="left"/>
      <w:pPr>
        <w:tabs>
          <w:tab w:val="num" w:pos="8592"/>
        </w:tabs>
        <w:ind w:left="8592" w:hanging="360"/>
      </w:pPr>
      <w:rPr>
        <w:rFonts w:cs="Times New Roman"/>
        <w:spacing w:val="0"/>
      </w:rPr>
    </w:lvl>
    <w:lvl w:ilvl="4" w:tplc="040C0019">
      <w:start w:val="1"/>
      <w:numFmt w:val="lowerLetter"/>
      <w:lvlText w:val="%5."/>
      <w:lvlJc w:val="left"/>
      <w:pPr>
        <w:tabs>
          <w:tab w:val="num" w:pos="9312"/>
        </w:tabs>
        <w:ind w:left="9312" w:hanging="360"/>
      </w:pPr>
      <w:rPr>
        <w:rFonts w:cs="Times New Roman"/>
        <w:spacing w:val="0"/>
      </w:rPr>
    </w:lvl>
    <w:lvl w:ilvl="5" w:tplc="040C001B">
      <w:start w:val="1"/>
      <w:numFmt w:val="lowerRoman"/>
      <w:lvlText w:val="%6."/>
      <w:lvlJc w:val="right"/>
      <w:pPr>
        <w:tabs>
          <w:tab w:val="num" w:pos="10032"/>
        </w:tabs>
        <w:ind w:left="10032" w:hanging="180"/>
      </w:pPr>
      <w:rPr>
        <w:rFonts w:cs="Times New Roman"/>
        <w:spacing w:val="0"/>
      </w:rPr>
    </w:lvl>
    <w:lvl w:ilvl="6" w:tplc="040C000F">
      <w:start w:val="1"/>
      <w:numFmt w:val="decimal"/>
      <w:lvlText w:val="%7."/>
      <w:lvlJc w:val="left"/>
      <w:pPr>
        <w:tabs>
          <w:tab w:val="num" w:pos="10752"/>
        </w:tabs>
        <w:ind w:left="10752" w:hanging="360"/>
      </w:pPr>
      <w:rPr>
        <w:rFonts w:cs="Times New Roman"/>
        <w:spacing w:val="0"/>
      </w:rPr>
    </w:lvl>
    <w:lvl w:ilvl="7" w:tplc="040C0019">
      <w:start w:val="1"/>
      <w:numFmt w:val="lowerLetter"/>
      <w:lvlText w:val="%8."/>
      <w:lvlJc w:val="left"/>
      <w:pPr>
        <w:tabs>
          <w:tab w:val="num" w:pos="11472"/>
        </w:tabs>
        <w:ind w:left="11472" w:hanging="360"/>
      </w:pPr>
      <w:rPr>
        <w:rFonts w:cs="Times New Roman"/>
        <w:spacing w:val="0"/>
      </w:rPr>
    </w:lvl>
    <w:lvl w:ilvl="8" w:tplc="040C001B">
      <w:start w:val="1"/>
      <w:numFmt w:val="lowerRoman"/>
      <w:lvlText w:val="%9."/>
      <w:lvlJc w:val="right"/>
      <w:pPr>
        <w:tabs>
          <w:tab w:val="num" w:pos="12192"/>
        </w:tabs>
        <w:ind w:left="12192" w:hanging="180"/>
      </w:pPr>
      <w:rPr>
        <w:rFonts w:cs="Times New Roman"/>
        <w:spacing w:val="0"/>
      </w:rPr>
    </w:lvl>
  </w:abstractNum>
  <w:abstractNum w:abstractNumId="1">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3">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1762"/>
    <w:rsid w:val="0000429D"/>
    <w:rsid w:val="000331B4"/>
    <w:rsid w:val="00043BDD"/>
    <w:rsid w:val="000531A0"/>
    <w:rsid w:val="00130DE4"/>
    <w:rsid w:val="00230965"/>
    <w:rsid w:val="00234228"/>
    <w:rsid w:val="00253354"/>
    <w:rsid w:val="00276F32"/>
    <w:rsid w:val="002915CE"/>
    <w:rsid w:val="002C67C6"/>
    <w:rsid w:val="003A2F8C"/>
    <w:rsid w:val="004259F0"/>
    <w:rsid w:val="004740A9"/>
    <w:rsid w:val="00492157"/>
    <w:rsid w:val="004A7D61"/>
    <w:rsid w:val="005F2922"/>
    <w:rsid w:val="006659A8"/>
    <w:rsid w:val="006C22B2"/>
    <w:rsid w:val="00701762"/>
    <w:rsid w:val="008C2DE5"/>
    <w:rsid w:val="00924BA3"/>
    <w:rsid w:val="009D777F"/>
    <w:rsid w:val="00AC181D"/>
    <w:rsid w:val="00AC36D8"/>
    <w:rsid w:val="00B33601"/>
    <w:rsid w:val="00C02B6E"/>
    <w:rsid w:val="00C42AE2"/>
    <w:rsid w:val="00CE2CBA"/>
    <w:rsid w:val="00D02760"/>
    <w:rsid w:val="00ED1A29"/>
    <w:rsid w:val="00FF5B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62"/>
    <w:pPr>
      <w:suppressAutoHyphens/>
      <w:spacing w:after="120" w:line="100" w:lineRule="atLeast"/>
      <w:jc w:val="both"/>
      <w:textAlignment w:val="baseline"/>
    </w:pPr>
    <w:rPr>
      <w:rFonts w:ascii="Calibri" w:eastAsia="Cambria" w:hAnsi="Calibri" w:cs="Times New Roman"/>
      <w:kern w:val="1"/>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701762"/>
    <w:pPr>
      <w:spacing w:after="0" w:line="240" w:lineRule="auto"/>
    </w:pPr>
    <w:rPr>
      <w:sz w:val="20"/>
      <w:szCs w:val="20"/>
    </w:rPr>
  </w:style>
  <w:style w:type="character" w:customStyle="1" w:styleId="NotedebasdepageCar">
    <w:name w:val="Note de bas de page Car"/>
    <w:basedOn w:val="Policepardfaut"/>
    <w:link w:val="Notedebasdepage"/>
    <w:semiHidden/>
    <w:rsid w:val="00701762"/>
    <w:rPr>
      <w:rFonts w:ascii="Calibri" w:eastAsia="Cambria" w:hAnsi="Calibri" w:cs="Times New Roman"/>
      <w:kern w:val="1"/>
      <w:sz w:val="20"/>
      <w:szCs w:val="20"/>
      <w:lang w:eastAsia="ar-SA"/>
    </w:rPr>
  </w:style>
  <w:style w:type="character" w:styleId="Appelnotedebasdep">
    <w:name w:val="footnote reference"/>
    <w:semiHidden/>
    <w:unhideWhenUsed/>
    <w:rsid w:val="00701762"/>
    <w:rPr>
      <w:vertAlign w:val="superscript"/>
    </w:rPr>
  </w:style>
  <w:style w:type="paragraph" w:styleId="Retraitcorpsdetexte">
    <w:name w:val="Body Text Indent"/>
    <w:basedOn w:val="Normal"/>
    <w:link w:val="RetraitcorpsdetexteCar"/>
    <w:rsid w:val="00701762"/>
    <w:pPr>
      <w:suppressAutoHyphens w:val="0"/>
      <w:spacing w:line="240" w:lineRule="auto"/>
      <w:ind w:left="283"/>
      <w:jc w:val="left"/>
      <w:textAlignment w:val="auto"/>
    </w:pPr>
    <w:rPr>
      <w:rFonts w:ascii="Times New Roman" w:eastAsia="Times New Roman" w:hAnsi="Times New Roman"/>
      <w:kern w:val="0"/>
      <w:sz w:val="24"/>
      <w:szCs w:val="20"/>
      <w:lang w:val="en-US" w:eastAsia="en-US"/>
    </w:rPr>
  </w:style>
  <w:style w:type="character" w:customStyle="1" w:styleId="RetraitcorpsdetexteCar">
    <w:name w:val="Retrait corps de texte Car"/>
    <w:basedOn w:val="Policepardfaut"/>
    <w:link w:val="Retraitcorpsdetexte"/>
    <w:rsid w:val="00701762"/>
    <w:rPr>
      <w:rFonts w:ascii="Times New Roman" w:eastAsia="Times New Roman" w:hAnsi="Times New Roman" w:cs="Times New Roman"/>
      <w:sz w:val="24"/>
      <w:szCs w:val="20"/>
      <w:lang w:val="en-US"/>
    </w:rPr>
  </w:style>
  <w:style w:type="paragraph" w:customStyle="1" w:styleId="ANNEXE">
    <w:name w:val="ANNEXE"/>
    <w:basedOn w:val="Normal"/>
    <w:rsid w:val="00701762"/>
    <w:pPr>
      <w:suppressAutoHyphens w:val="0"/>
      <w:autoSpaceDE w:val="0"/>
      <w:autoSpaceDN w:val="0"/>
      <w:adjustRightInd w:val="0"/>
      <w:spacing w:before="142" w:after="0" w:line="240" w:lineRule="atLeast"/>
      <w:jc w:val="center"/>
      <w:textAlignment w:val="auto"/>
    </w:pPr>
    <w:rPr>
      <w:rFonts w:ascii="Times New Roman" w:eastAsia="Times New Roman" w:hAnsi="Times New Roman"/>
      <w:b/>
      <w:kern w:val="0"/>
      <w:sz w:val="32"/>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1624</Words>
  <Characters>8937</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Baccara Hassan</dc:creator>
  <cp:lastModifiedBy>Baccara Hassan</cp:lastModifiedBy>
  <cp:revision>2</cp:revision>
  <dcterms:created xsi:type="dcterms:W3CDTF">2019-02-18T13:03:00Z</dcterms:created>
  <dcterms:modified xsi:type="dcterms:W3CDTF">2019-07-01T10:59:00Z</dcterms:modified>
</cp:coreProperties>
</file>