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ind w:firstLine="0"/>
        <w:jc w:val="center"/>
        <w:rPr>
          <w:rFonts w:asciiTheme="majorHAnsi" w:hAnsiTheme="majorHAnsi"/>
          <w:b/>
          <w:bCs/>
          <w:noProof/>
          <w:sz w:val="48"/>
          <w:szCs w:val="48"/>
        </w:rPr>
      </w:pPr>
      <w:r w:rsidRPr="00FA6FF1">
        <w:rPr>
          <w:rFonts w:asciiTheme="majorHAnsi" w:hAnsiTheme="majorHAnsi"/>
          <w:b/>
          <w:bCs/>
          <w:noProof/>
          <w:sz w:val="48"/>
          <w:szCs w:val="48"/>
        </w:rPr>
        <w:t>DOSSIER DE CONSULTATION</w:t>
      </w:r>
    </w:p>
    <w:p w:rsidR="008F76E2" w:rsidRPr="00FA6FF1" w:rsidRDefault="008F76E2" w:rsidP="008F76E2">
      <w:pPr>
        <w:ind w:firstLine="0"/>
        <w:jc w:val="center"/>
        <w:rPr>
          <w:rFonts w:asciiTheme="majorHAnsi" w:hAnsiTheme="majorHAnsi"/>
          <w:b/>
          <w:bCs/>
          <w:i/>
          <w:noProof/>
          <w:sz w:val="48"/>
          <w:szCs w:val="48"/>
        </w:rPr>
      </w:pPr>
      <w:r w:rsidRPr="00FA6FF1">
        <w:rPr>
          <w:rFonts w:asciiTheme="majorHAnsi" w:hAnsiTheme="majorHAnsi"/>
          <w:b/>
          <w:bCs/>
          <w:i/>
          <w:noProof/>
          <w:sz w:val="48"/>
          <w:szCs w:val="48"/>
        </w:rPr>
        <w:t>N°</w:t>
      </w:r>
      <w:r w:rsidRPr="00FA6FF1">
        <w:rPr>
          <w:rFonts w:asciiTheme="majorHAnsi" w:hAnsiTheme="majorHAnsi"/>
          <w:b/>
          <w:bCs/>
          <w:i/>
          <w:iCs/>
          <w:noProof/>
          <w:color w:val="FF0000"/>
          <w:sz w:val="48"/>
          <w:szCs w:val="48"/>
          <w:highlight w:val="yellow"/>
        </w:rPr>
        <w:t>(insère le N°/Année)</w:t>
      </w:r>
    </w:p>
    <w:p w:rsidR="00FB332C" w:rsidRPr="00FB332C" w:rsidRDefault="00566B56" w:rsidP="004D2D26">
      <w:pPr>
        <w:spacing w:before="0" w:after="0"/>
        <w:jc w:val="center"/>
        <w:rPr>
          <w:rFonts w:cs="Times New Roman"/>
          <w:b/>
          <w:bCs/>
          <w:caps/>
          <w:sz w:val="36"/>
          <w:szCs w:val="36"/>
          <w:lang w:eastAsia="fr-FR" w:bidi="ar-TN"/>
        </w:rPr>
      </w:pPr>
      <w:r w:rsidRPr="00FB332C">
        <w:rPr>
          <w:rFonts w:cs="Times New Roman"/>
          <w:b/>
          <w:bCs/>
          <w:sz w:val="36"/>
          <w:szCs w:val="36"/>
          <w:lang w:eastAsia="fr-FR" w:bidi="ar-TN"/>
        </w:rPr>
        <w:t xml:space="preserve">POUR LE CHOIX D’UN </w:t>
      </w:r>
      <w:r w:rsidRPr="00FB332C">
        <w:rPr>
          <w:rFonts w:cs="Times New Roman"/>
          <w:b/>
          <w:bCs/>
          <w:caps/>
          <w:sz w:val="36"/>
          <w:szCs w:val="36"/>
          <w:lang w:eastAsia="fr-FR" w:bidi="ar-TN"/>
        </w:rPr>
        <w:t xml:space="preserve">binôme auditeur </w:t>
      </w:r>
    </w:p>
    <w:p w:rsidR="00FB332C" w:rsidRDefault="00566B56" w:rsidP="00FB332C">
      <w:pPr>
        <w:spacing w:before="0" w:after="0"/>
        <w:jc w:val="center"/>
        <w:rPr>
          <w:rFonts w:cs="Times New Roman"/>
          <w:b/>
          <w:bCs/>
          <w:caps/>
          <w:sz w:val="36"/>
          <w:szCs w:val="36"/>
          <w:lang w:eastAsia="fr-FR" w:bidi="ar-TN"/>
        </w:rPr>
      </w:pPr>
      <w:r w:rsidRPr="004D2D26">
        <w:rPr>
          <w:rFonts w:cs="Times New Roman"/>
          <w:b/>
          <w:bCs/>
          <w:caps/>
          <w:sz w:val="36"/>
          <w:szCs w:val="36"/>
          <w:lang w:eastAsia="fr-FR" w:bidi="ar-TN"/>
        </w:rPr>
        <w:t>(un architecte</w:t>
      </w:r>
      <w:r w:rsidR="005217F8" w:rsidRPr="007A75C9">
        <w:rPr>
          <w:rFonts w:cs="Times New Roman"/>
          <w:b/>
          <w:bCs/>
          <w:caps/>
          <w:sz w:val="36"/>
          <w:szCs w:val="36"/>
          <w:lang w:eastAsia="fr-FR" w:bidi="ar-TN"/>
        </w:rPr>
        <w:t>expert-auditeur</w:t>
      </w:r>
      <w:r w:rsidR="00187953">
        <w:rPr>
          <w:rFonts w:cs="Times New Roman"/>
          <w:b/>
          <w:bCs/>
          <w:caps/>
          <w:sz w:val="36"/>
          <w:szCs w:val="36"/>
          <w:lang w:eastAsia="fr-FR" w:bidi="ar-TN"/>
        </w:rPr>
        <w:t xml:space="preserve"> sur plan</w:t>
      </w:r>
      <w:r w:rsidRPr="004D2D26">
        <w:rPr>
          <w:rFonts w:cs="Times New Roman"/>
          <w:b/>
          <w:bCs/>
          <w:caps/>
          <w:sz w:val="36"/>
          <w:szCs w:val="36"/>
          <w:lang w:eastAsia="fr-FR" w:bidi="ar-TN"/>
        </w:rPr>
        <w:t xml:space="preserve"> et un ingénieur</w:t>
      </w:r>
      <w:r w:rsidR="00D85487" w:rsidRPr="00D85487">
        <w:rPr>
          <w:rFonts w:cs="Times New Roman"/>
          <w:b/>
          <w:bCs/>
          <w:caps/>
          <w:sz w:val="36"/>
          <w:szCs w:val="36"/>
          <w:lang w:eastAsia="fr-FR" w:bidi="ar-TN"/>
        </w:rPr>
        <w:t>expert-auditeur</w:t>
      </w:r>
      <w:r w:rsidR="00187953">
        <w:rPr>
          <w:rFonts w:cs="Times New Roman"/>
          <w:b/>
          <w:bCs/>
          <w:caps/>
          <w:sz w:val="36"/>
          <w:szCs w:val="36"/>
          <w:lang w:eastAsia="fr-FR" w:bidi="ar-TN"/>
        </w:rPr>
        <w:t xml:space="preserve"> sur plan</w:t>
      </w:r>
      <w:r w:rsidRPr="004D2D26">
        <w:rPr>
          <w:rFonts w:cs="Times New Roman"/>
          <w:b/>
          <w:bCs/>
          <w:caps/>
          <w:sz w:val="36"/>
          <w:szCs w:val="36"/>
          <w:lang w:eastAsia="fr-FR" w:bidi="ar-TN"/>
        </w:rPr>
        <w:t>)</w:t>
      </w:r>
    </w:p>
    <w:p w:rsidR="00FB332C" w:rsidRDefault="00FB332C" w:rsidP="00FB332C">
      <w:pPr>
        <w:spacing w:before="0" w:after="0"/>
        <w:jc w:val="center"/>
        <w:rPr>
          <w:rFonts w:cs="Times New Roman"/>
          <w:b/>
          <w:bCs/>
          <w:caps/>
          <w:sz w:val="36"/>
          <w:szCs w:val="36"/>
          <w:lang w:eastAsia="fr-FR" w:bidi="ar-TN"/>
        </w:rPr>
      </w:pPr>
    </w:p>
    <w:p w:rsidR="008F76E2" w:rsidRPr="00FB332C" w:rsidRDefault="00FB332C" w:rsidP="00D85487">
      <w:pPr>
        <w:spacing w:before="0" w:after="0"/>
        <w:jc w:val="center"/>
        <w:rPr>
          <w:rFonts w:cs="Times New Roman"/>
          <w:b/>
          <w:bCs/>
          <w:sz w:val="36"/>
          <w:szCs w:val="36"/>
          <w:lang w:eastAsia="fr-FR" w:bidi="ar-TN"/>
        </w:rPr>
      </w:pPr>
      <w:r>
        <w:rPr>
          <w:rFonts w:cs="Times New Roman"/>
          <w:b/>
          <w:bCs/>
          <w:caps/>
          <w:sz w:val="36"/>
          <w:szCs w:val="36"/>
          <w:lang w:eastAsia="fr-FR" w:bidi="ar-TN"/>
        </w:rPr>
        <w:t xml:space="preserve">POUR </w:t>
      </w:r>
      <w:r w:rsidR="00B455E0">
        <w:rPr>
          <w:rFonts w:cs="Times New Roman"/>
          <w:b/>
          <w:bCs/>
          <w:caps/>
          <w:sz w:val="36"/>
          <w:szCs w:val="36"/>
          <w:lang w:eastAsia="fr-FR" w:bidi="ar-TN"/>
        </w:rPr>
        <w:t>La réalisation de l’audit energetique sur plan du</w:t>
      </w:r>
      <w:r w:rsidR="00864689">
        <w:rPr>
          <w:rFonts w:cs="Times New Roman"/>
          <w:b/>
          <w:bCs/>
          <w:caps/>
          <w:sz w:val="36"/>
          <w:szCs w:val="36"/>
          <w:lang w:eastAsia="fr-FR" w:bidi="ar-TN"/>
        </w:rPr>
        <w:t>PROJET</w:t>
      </w:r>
      <w:r w:rsidR="00864689" w:rsidRPr="00FA6FF1">
        <w:rPr>
          <w:b/>
          <w:bCs/>
          <w:i/>
          <w:iCs/>
          <w:noProof/>
          <w:color w:val="FF0000"/>
          <w:sz w:val="36"/>
          <w:szCs w:val="36"/>
          <w:highlight w:val="yellow"/>
        </w:rPr>
        <w:t xml:space="preserve"> (</w:t>
      </w:r>
      <w:r w:rsidR="008F76E2" w:rsidRPr="00FA6FF1">
        <w:rPr>
          <w:b/>
          <w:bCs/>
          <w:i/>
          <w:iCs/>
          <w:noProof/>
          <w:color w:val="FF0000"/>
          <w:sz w:val="36"/>
          <w:szCs w:val="36"/>
          <w:highlight w:val="yellow"/>
        </w:rPr>
        <w:t xml:space="preserve">insère </w:t>
      </w:r>
      <w:r w:rsidR="009A292C" w:rsidRPr="00FA6FF1">
        <w:rPr>
          <w:b/>
          <w:bCs/>
          <w:i/>
          <w:iCs/>
          <w:noProof/>
          <w:color w:val="FF0000"/>
          <w:sz w:val="36"/>
          <w:szCs w:val="36"/>
          <w:highlight w:val="yellow"/>
        </w:rPr>
        <w:t xml:space="preserve">le nom du </w:t>
      </w:r>
      <w:r w:rsidR="00FB6617" w:rsidRPr="00FA6FF1">
        <w:rPr>
          <w:b/>
          <w:bCs/>
          <w:i/>
          <w:iCs/>
          <w:noProof/>
          <w:color w:val="FF0000"/>
          <w:sz w:val="36"/>
          <w:szCs w:val="36"/>
          <w:highlight w:val="yellow"/>
        </w:rPr>
        <w:t>projet</w:t>
      </w:r>
      <w:r w:rsidR="008F76E2" w:rsidRPr="00FA6FF1">
        <w:rPr>
          <w:b/>
          <w:bCs/>
          <w:i/>
          <w:iCs/>
          <w:noProof/>
          <w:color w:val="FF0000"/>
          <w:sz w:val="36"/>
          <w:szCs w:val="36"/>
          <w:highlight w:val="yellow"/>
        </w:rPr>
        <w:t>)</w:t>
      </w:r>
    </w:p>
    <w:p w:rsidR="008F76E2" w:rsidRPr="00FA6FF1" w:rsidRDefault="00B455E0" w:rsidP="00AE7157">
      <w:pPr>
        <w:ind w:firstLine="0"/>
        <w:jc w:val="center"/>
        <w:rPr>
          <w:rFonts w:asciiTheme="majorHAnsi" w:hAnsiTheme="majorHAnsi"/>
          <w:b/>
          <w:bCs/>
          <w:iCs/>
          <w:noProof/>
          <w:sz w:val="48"/>
          <w:szCs w:val="48"/>
        </w:rPr>
      </w:pPr>
      <w:r>
        <w:rPr>
          <w:rFonts w:asciiTheme="majorHAnsi" w:hAnsiTheme="majorHAnsi"/>
          <w:b/>
          <w:bCs/>
          <w:iCs/>
          <w:noProof/>
          <w:sz w:val="48"/>
          <w:szCs w:val="48"/>
        </w:rPr>
        <w:t xml:space="preserve">De la </w:t>
      </w:r>
      <w:r w:rsidR="00AE7157" w:rsidRPr="00FA6FF1">
        <w:rPr>
          <w:rFonts w:asciiTheme="majorHAnsi" w:hAnsiTheme="majorHAnsi"/>
          <w:b/>
          <w:bCs/>
          <w:iCs/>
          <w:noProof/>
          <w:sz w:val="48"/>
          <w:szCs w:val="48"/>
        </w:rPr>
        <w:t>C</w:t>
      </w:r>
      <w:r w:rsidR="008F76E2" w:rsidRPr="00FA6FF1">
        <w:rPr>
          <w:rFonts w:asciiTheme="majorHAnsi" w:hAnsiTheme="majorHAnsi"/>
          <w:b/>
          <w:bCs/>
          <w:iCs/>
          <w:noProof/>
          <w:sz w:val="48"/>
          <w:szCs w:val="48"/>
        </w:rPr>
        <w:t>ommune de</w:t>
      </w:r>
    </w:p>
    <w:p w:rsidR="008F76E2" w:rsidRPr="002B7E44" w:rsidRDefault="008F76E2" w:rsidP="008F76E2">
      <w:pPr>
        <w:ind w:firstLine="0"/>
        <w:jc w:val="center"/>
        <w:rPr>
          <w:rFonts w:asciiTheme="majorHAnsi" w:hAnsiTheme="majorHAnsi"/>
          <w:b/>
          <w:bCs/>
          <w:i/>
          <w:noProof/>
          <w:sz w:val="36"/>
          <w:szCs w:val="36"/>
        </w:rPr>
      </w:pPr>
      <w:r w:rsidRPr="002B7E44">
        <w:rPr>
          <w:rFonts w:asciiTheme="majorHAnsi" w:hAnsiTheme="majorHAnsi"/>
          <w:b/>
          <w:bCs/>
          <w:i/>
          <w:iCs/>
          <w:noProof/>
          <w:color w:val="FF0000"/>
          <w:sz w:val="36"/>
          <w:szCs w:val="36"/>
          <w:highlight w:val="yellow"/>
        </w:rPr>
        <w:t>(insère le nom de la commune)</w:t>
      </w: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B455E0" w:rsidP="008F76E2">
      <w:pPr>
        <w:rPr>
          <w:rFonts w:asciiTheme="majorHAnsi" w:hAnsiTheme="majorHAnsi"/>
          <w:b/>
          <w:bCs/>
          <w:noProof/>
          <w:sz w:val="26"/>
          <w:szCs w:val="26"/>
        </w:rPr>
      </w:pPr>
      <w:r>
        <w:rPr>
          <w:rFonts w:asciiTheme="majorHAnsi" w:hAnsiTheme="majorHAnsi"/>
          <w:b/>
          <w:bCs/>
          <w:noProof/>
          <w:sz w:val="26"/>
          <w:szCs w:val="26"/>
        </w:rPr>
        <w:t>D</w:t>
      </w:r>
      <w:r w:rsidR="008F76E2" w:rsidRPr="00FA6FF1">
        <w:rPr>
          <w:rFonts w:asciiTheme="majorHAnsi" w:hAnsiTheme="majorHAnsi"/>
          <w:b/>
          <w:bCs/>
          <w:noProof/>
          <w:sz w:val="26"/>
          <w:szCs w:val="26"/>
        </w:rPr>
        <w:t xml:space="preserve">ate limite de réception des demandes d’éclaircissement : </w:t>
      </w:r>
      <w:r w:rsidR="00183114" w:rsidRPr="00FA6FF1">
        <w:rPr>
          <w:rFonts w:asciiTheme="majorHAnsi" w:hAnsiTheme="majorHAnsi"/>
          <w:b/>
          <w:bCs/>
          <w:noProof/>
          <w:sz w:val="26"/>
          <w:szCs w:val="26"/>
          <w:highlight w:val="yellow"/>
        </w:rPr>
        <w:t>……………………</w:t>
      </w:r>
      <w:r w:rsidR="008F76E2" w:rsidRPr="00FA6FF1">
        <w:rPr>
          <w:rFonts w:asciiTheme="majorHAnsi" w:hAnsiTheme="majorHAnsi"/>
          <w:b/>
          <w:bCs/>
          <w:noProof/>
          <w:sz w:val="26"/>
          <w:szCs w:val="26"/>
          <w:highlight w:val="yellow"/>
        </w:rPr>
        <w:t>……</w:t>
      </w:r>
      <w:r w:rsidR="00183114" w:rsidRPr="00FA6FF1">
        <w:rPr>
          <w:rFonts w:asciiTheme="majorHAnsi" w:hAnsiTheme="majorHAnsi"/>
          <w:b/>
          <w:bCs/>
          <w:noProof/>
          <w:color w:val="FF0000"/>
          <w:sz w:val="26"/>
          <w:szCs w:val="26"/>
          <w:highlight w:val="yellow"/>
          <w:vertAlign w:val="superscript"/>
        </w:rPr>
        <w:t>1)</w:t>
      </w:r>
    </w:p>
    <w:p w:rsidR="008F76E2" w:rsidRPr="00FA6FF1" w:rsidRDefault="008F76E2" w:rsidP="008F76E2">
      <w:pPr>
        <w:rPr>
          <w:rFonts w:asciiTheme="majorHAnsi" w:hAnsiTheme="majorHAnsi"/>
          <w:b/>
          <w:bCs/>
          <w:noProof/>
          <w:sz w:val="26"/>
          <w:szCs w:val="26"/>
        </w:rPr>
      </w:pPr>
      <w:r w:rsidRPr="00FA6FF1">
        <w:rPr>
          <w:rFonts w:asciiTheme="majorHAnsi" w:hAnsiTheme="majorHAnsi"/>
          <w:b/>
          <w:bCs/>
          <w:noProof/>
          <w:sz w:val="26"/>
          <w:szCs w:val="26"/>
        </w:rPr>
        <w:t xml:space="preserve">Date et heure limites de réception des offres : </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r w:rsidR="00183114" w:rsidRPr="00FA6FF1">
        <w:rPr>
          <w:rFonts w:asciiTheme="majorHAnsi" w:hAnsiTheme="majorHAnsi"/>
          <w:b/>
          <w:bCs/>
          <w:noProof/>
          <w:color w:val="FF0000"/>
          <w:sz w:val="26"/>
          <w:szCs w:val="26"/>
          <w:highlight w:val="yellow"/>
          <w:vertAlign w:val="superscript"/>
        </w:rPr>
        <w:t>2)</w:t>
      </w:r>
    </w:p>
    <w:p w:rsidR="008F76E2" w:rsidRPr="00FA6FF1" w:rsidRDefault="008F76E2" w:rsidP="008F76E2">
      <w:pPr>
        <w:rPr>
          <w:rFonts w:asciiTheme="majorHAnsi" w:hAnsiTheme="majorHAnsi"/>
          <w:b/>
          <w:bCs/>
          <w:noProof/>
          <w:sz w:val="26"/>
          <w:szCs w:val="26"/>
        </w:rPr>
      </w:pPr>
      <w:r w:rsidRPr="00FA6FF1">
        <w:rPr>
          <w:rFonts w:asciiTheme="majorHAnsi" w:hAnsiTheme="majorHAnsi"/>
          <w:b/>
          <w:bCs/>
          <w:noProof/>
          <w:sz w:val="26"/>
          <w:szCs w:val="26"/>
        </w:rPr>
        <w:t>Dateet heure d’ouverture des plis :</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p>
    <w:p w:rsidR="0062390D" w:rsidRPr="00FA6FF1" w:rsidRDefault="0062390D" w:rsidP="00A126BD">
      <w:pPr>
        <w:rPr>
          <w:i/>
          <w:color w:val="FF0000"/>
          <w:sz w:val="18"/>
          <w:szCs w:val="18"/>
          <w:highlight w:val="yellow"/>
        </w:rPr>
      </w:pPr>
      <w:r w:rsidRPr="00FA6FF1">
        <w:rPr>
          <w:i/>
          <w:color w:val="FF0000"/>
          <w:sz w:val="18"/>
          <w:szCs w:val="18"/>
          <w:highlight w:val="yellow"/>
        </w:rPr>
        <w:t>1) 7 jours avant la réception en cas d’une période flottante de 20 jours, sinon 14 jours avant</w:t>
      </w:r>
    </w:p>
    <w:p w:rsidR="0086221B" w:rsidRPr="00FA6FF1" w:rsidRDefault="0062390D" w:rsidP="00A126BD">
      <w:r w:rsidRPr="00FA6FF1">
        <w:rPr>
          <w:i/>
          <w:color w:val="FF0000"/>
          <w:sz w:val="18"/>
          <w:szCs w:val="18"/>
          <w:highlight w:val="yellow"/>
        </w:rPr>
        <w:t xml:space="preserve">2) </w:t>
      </w:r>
      <w:r w:rsidR="00183114" w:rsidRPr="00FA6FF1">
        <w:rPr>
          <w:i/>
          <w:color w:val="FF0000"/>
          <w:sz w:val="18"/>
          <w:szCs w:val="18"/>
          <w:highlight w:val="yellow"/>
        </w:rPr>
        <w:t>Période flottante est de 20 jours ou 45 jours</w:t>
      </w:r>
      <w:r w:rsidR="00D20D7D" w:rsidRPr="00FA6FF1">
        <w:br w:type="page"/>
      </w:r>
    </w:p>
    <w:p w:rsidR="006959FB" w:rsidRDefault="00E53B6D">
      <w:pPr>
        <w:pStyle w:val="TM1"/>
        <w:tabs>
          <w:tab w:val="left" w:pos="1994"/>
        </w:tabs>
        <w:rPr>
          <w:sz w:val="32"/>
          <w:szCs w:val="32"/>
        </w:rPr>
      </w:pPr>
      <w:bookmarkStart w:id="0" w:name="_Toc413601459"/>
      <w:bookmarkStart w:id="1" w:name="_Toc417833083"/>
      <w:bookmarkStart w:id="2" w:name="_Toc419015471"/>
      <w:bookmarkStart w:id="3" w:name="_Toc425421267"/>
      <w:bookmarkStart w:id="4" w:name="_Toc425421482"/>
      <w:r w:rsidRPr="0015558B">
        <w:rPr>
          <w:sz w:val="32"/>
          <w:szCs w:val="32"/>
        </w:rPr>
        <w:lastRenderedPageBreak/>
        <w:t>SOMMAIRE</w:t>
      </w:r>
      <w:bookmarkEnd w:id="0"/>
      <w:bookmarkEnd w:id="1"/>
      <w:bookmarkEnd w:id="2"/>
      <w:bookmarkEnd w:id="3"/>
      <w:bookmarkEnd w:id="4"/>
    </w:p>
    <w:p w:rsidR="00D01B93" w:rsidRDefault="008D277B">
      <w:pPr>
        <w:pStyle w:val="TM1"/>
        <w:tabs>
          <w:tab w:val="left" w:pos="1994"/>
        </w:tabs>
        <w:rPr>
          <w:rFonts w:asciiTheme="minorHAnsi" w:eastAsiaTheme="minorEastAsia" w:hAnsiTheme="minorHAnsi" w:cstheme="minorBidi"/>
          <w:b w:val="0"/>
          <w:bCs w:val="0"/>
          <w:iCs w:val="0"/>
          <w:noProof/>
          <w:lang w:val="de-DE" w:eastAsia="ja-JP"/>
        </w:rPr>
      </w:pPr>
      <w:r w:rsidRPr="008D277B">
        <w:rPr>
          <w:noProof/>
        </w:rPr>
        <w:fldChar w:fldCharType="begin"/>
      </w:r>
      <w:r w:rsidR="00994802" w:rsidRPr="0015558B">
        <w:rPr>
          <w:noProof/>
        </w:rPr>
        <w:instrText xml:space="preserve"> TOC \o "1-3" </w:instrText>
      </w:r>
      <w:r w:rsidRPr="008D277B">
        <w:rPr>
          <w:noProof/>
        </w:rPr>
        <w:fldChar w:fldCharType="separate"/>
      </w:r>
      <w:r w:rsidR="00D01B93">
        <w:rPr>
          <w:noProof/>
        </w:rPr>
        <w:t>SECTION I:</w:t>
      </w:r>
      <w:r w:rsidR="00D01B93">
        <w:rPr>
          <w:rFonts w:asciiTheme="minorHAnsi" w:eastAsiaTheme="minorEastAsia" w:hAnsiTheme="minorHAnsi" w:cstheme="minorBidi"/>
          <w:b w:val="0"/>
          <w:bCs w:val="0"/>
          <w:iCs w:val="0"/>
          <w:noProof/>
          <w:lang w:val="de-DE" w:eastAsia="ja-JP"/>
        </w:rPr>
        <w:tab/>
      </w:r>
      <w:r w:rsidR="00D01B93">
        <w:rPr>
          <w:noProof/>
        </w:rPr>
        <w:t>AVIS DE LA CONSULTATION</w:t>
      </w:r>
      <w:r w:rsidR="00D01B93">
        <w:rPr>
          <w:noProof/>
        </w:rPr>
        <w:tab/>
      </w:r>
      <w:r>
        <w:rPr>
          <w:noProof/>
        </w:rPr>
        <w:fldChar w:fldCharType="begin"/>
      </w:r>
      <w:r w:rsidR="00D01B93">
        <w:rPr>
          <w:noProof/>
        </w:rPr>
        <w:instrText xml:space="preserve"> PAGEREF _Toc434738658 \h </w:instrText>
      </w:r>
      <w:r>
        <w:rPr>
          <w:noProof/>
        </w:rPr>
      </w:r>
      <w:r>
        <w:rPr>
          <w:noProof/>
        </w:rPr>
        <w:fldChar w:fldCharType="separate"/>
      </w:r>
      <w:r w:rsidR="00D01B93">
        <w:rPr>
          <w:noProof/>
        </w:rPr>
        <w:t>4</w:t>
      </w:r>
      <w:r>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8D277B">
        <w:rPr>
          <w:noProof/>
        </w:rPr>
        <w:fldChar w:fldCharType="begin"/>
      </w:r>
      <w:r>
        <w:rPr>
          <w:noProof/>
        </w:rPr>
        <w:instrText xml:space="preserve"> PAGEREF _Toc434738659 \h </w:instrText>
      </w:r>
      <w:r w:rsidR="008D277B">
        <w:rPr>
          <w:noProof/>
        </w:rPr>
      </w:r>
      <w:r w:rsidR="008D277B">
        <w:rPr>
          <w:noProof/>
        </w:rPr>
        <w:fldChar w:fldCharType="separate"/>
      </w:r>
      <w:r>
        <w:rPr>
          <w:noProof/>
        </w:rPr>
        <w:t>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02.</w:t>
      </w:r>
      <w:r>
        <w:rPr>
          <w:rFonts w:asciiTheme="minorHAnsi" w:eastAsiaTheme="minorEastAsia" w:hAnsiTheme="minorHAnsi" w:cstheme="minorBidi"/>
          <w:noProof/>
          <w:sz w:val="24"/>
          <w:szCs w:val="24"/>
          <w:lang w:val="de-DE" w:eastAsia="ja-JP"/>
        </w:rPr>
        <w:tab/>
      </w:r>
      <w:r>
        <w:rPr>
          <w:noProof/>
        </w:rPr>
        <w:t>Condition de participation</w:t>
      </w:r>
      <w:r>
        <w:rPr>
          <w:noProof/>
        </w:rPr>
        <w:tab/>
      </w:r>
      <w:r w:rsidR="008D277B">
        <w:rPr>
          <w:noProof/>
        </w:rPr>
        <w:fldChar w:fldCharType="begin"/>
      </w:r>
      <w:r>
        <w:rPr>
          <w:noProof/>
        </w:rPr>
        <w:instrText xml:space="preserve"> PAGEREF _Toc434738660 \h </w:instrText>
      </w:r>
      <w:r w:rsidR="008D277B">
        <w:rPr>
          <w:noProof/>
        </w:rPr>
      </w:r>
      <w:r w:rsidR="008D277B">
        <w:rPr>
          <w:noProof/>
        </w:rPr>
        <w:fldChar w:fldCharType="separate"/>
      </w:r>
      <w:r>
        <w:rPr>
          <w:noProof/>
        </w:rPr>
        <w:t>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8D277B">
        <w:rPr>
          <w:noProof/>
        </w:rPr>
        <w:fldChar w:fldCharType="begin"/>
      </w:r>
      <w:r>
        <w:rPr>
          <w:noProof/>
        </w:rPr>
        <w:instrText xml:space="preserve"> PAGEREF _Toc434738661 \h </w:instrText>
      </w:r>
      <w:r w:rsidR="008D277B">
        <w:rPr>
          <w:noProof/>
        </w:rPr>
      </w:r>
      <w:r w:rsidR="008D277B">
        <w:rPr>
          <w:noProof/>
        </w:rPr>
        <w:fldChar w:fldCharType="separate"/>
      </w:r>
      <w:r>
        <w:rPr>
          <w:noProof/>
        </w:rPr>
        <w:t>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8D277B">
        <w:rPr>
          <w:noProof/>
        </w:rPr>
        <w:fldChar w:fldCharType="begin"/>
      </w:r>
      <w:r>
        <w:rPr>
          <w:noProof/>
        </w:rPr>
        <w:instrText xml:space="preserve"> PAGEREF _Toc434738662 \h </w:instrText>
      </w:r>
      <w:r w:rsidR="008D277B">
        <w:rPr>
          <w:noProof/>
        </w:rPr>
      </w:r>
      <w:r w:rsidR="008D277B">
        <w:rPr>
          <w:noProof/>
        </w:rPr>
        <w:fldChar w:fldCharType="separate"/>
      </w:r>
      <w:r>
        <w:rPr>
          <w:noProof/>
        </w:rPr>
        <w:t>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05.</w:t>
      </w:r>
      <w:r>
        <w:rPr>
          <w:rFonts w:asciiTheme="minorHAnsi" w:eastAsiaTheme="minorEastAsia" w:hAnsiTheme="minorHAnsi" w:cstheme="minorBidi"/>
          <w:noProof/>
          <w:sz w:val="24"/>
          <w:szCs w:val="24"/>
          <w:lang w:val="de-DE" w:eastAsia="ja-JP"/>
        </w:rPr>
        <w:tab/>
      </w:r>
      <w:r>
        <w:rPr>
          <w:noProof/>
        </w:rPr>
        <w:t>Consultation et retraite de la Demande de Consultation</w:t>
      </w:r>
      <w:r>
        <w:rPr>
          <w:noProof/>
        </w:rPr>
        <w:tab/>
      </w:r>
      <w:r w:rsidR="008D277B">
        <w:rPr>
          <w:noProof/>
        </w:rPr>
        <w:fldChar w:fldCharType="begin"/>
      </w:r>
      <w:r>
        <w:rPr>
          <w:noProof/>
        </w:rPr>
        <w:instrText xml:space="preserve"> PAGEREF _Toc434738663 \h </w:instrText>
      </w:r>
      <w:r w:rsidR="008D277B">
        <w:rPr>
          <w:noProof/>
        </w:rPr>
      </w:r>
      <w:r w:rsidR="008D277B">
        <w:rPr>
          <w:noProof/>
        </w:rPr>
        <w:fldChar w:fldCharType="separate"/>
      </w:r>
      <w:r>
        <w:rPr>
          <w:noProof/>
        </w:rPr>
        <w:t>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8D277B">
        <w:rPr>
          <w:noProof/>
        </w:rPr>
        <w:fldChar w:fldCharType="begin"/>
      </w:r>
      <w:r>
        <w:rPr>
          <w:noProof/>
        </w:rPr>
        <w:instrText xml:space="preserve"> PAGEREF _Toc434738664 \h </w:instrText>
      </w:r>
      <w:r w:rsidR="008D277B">
        <w:rPr>
          <w:noProof/>
        </w:rPr>
      </w:r>
      <w:r w:rsidR="008D277B">
        <w:rPr>
          <w:noProof/>
        </w:rPr>
        <w:fldChar w:fldCharType="separate"/>
      </w:r>
      <w:r>
        <w:rPr>
          <w:noProof/>
        </w:rPr>
        <w:t>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07.</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8D277B">
        <w:rPr>
          <w:noProof/>
        </w:rPr>
        <w:fldChar w:fldCharType="begin"/>
      </w:r>
      <w:r>
        <w:rPr>
          <w:noProof/>
        </w:rPr>
        <w:instrText xml:space="preserve"> PAGEREF _Toc434738665 \h </w:instrText>
      </w:r>
      <w:r w:rsidR="008D277B">
        <w:rPr>
          <w:noProof/>
        </w:rPr>
      </w:r>
      <w:r w:rsidR="008D277B">
        <w:rPr>
          <w:noProof/>
        </w:rPr>
        <w:fldChar w:fldCharType="separate"/>
      </w:r>
      <w:r>
        <w:rPr>
          <w:noProof/>
        </w:rPr>
        <w:t>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8D277B">
        <w:rPr>
          <w:noProof/>
        </w:rPr>
        <w:fldChar w:fldCharType="begin"/>
      </w:r>
      <w:r>
        <w:rPr>
          <w:noProof/>
        </w:rPr>
        <w:instrText xml:space="preserve"> PAGEREF _Toc434738666 \h </w:instrText>
      </w:r>
      <w:r w:rsidR="008D277B">
        <w:rPr>
          <w:noProof/>
        </w:rPr>
      </w:r>
      <w:r w:rsidR="008D277B">
        <w:rPr>
          <w:noProof/>
        </w:rPr>
        <w:fldChar w:fldCharType="separate"/>
      </w:r>
      <w:r>
        <w:rPr>
          <w:noProof/>
        </w:rPr>
        <w:t>5</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09.</w:t>
      </w:r>
      <w:r>
        <w:rPr>
          <w:rFonts w:asciiTheme="minorHAnsi" w:eastAsiaTheme="minorEastAsia" w:hAnsiTheme="minorHAnsi" w:cstheme="minorBidi"/>
          <w:noProof/>
          <w:sz w:val="24"/>
          <w:szCs w:val="24"/>
          <w:lang w:val="de-DE" w:eastAsia="ja-JP"/>
        </w:rPr>
        <w:tab/>
      </w:r>
      <w:r>
        <w:rPr>
          <w:noProof/>
        </w:rPr>
        <w:t>Ouverture des offres</w:t>
      </w:r>
      <w:r>
        <w:rPr>
          <w:noProof/>
        </w:rPr>
        <w:tab/>
      </w:r>
      <w:r w:rsidR="008D277B">
        <w:rPr>
          <w:noProof/>
        </w:rPr>
        <w:fldChar w:fldCharType="begin"/>
      </w:r>
      <w:r>
        <w:rPr>
          <w:noProof/>
        </w:rPr>
        <w:instrText xml:space="preserve"> PAGEREF _Toc434738667 \h </w:instrText>
      </w:r>
      <w:r w:rsidR="008D277B">
        <w:rPr>
          <w:noProof/>
        </w:rPr>
      </w:r>
      <w:r w:rsidR="008D277B">
        <w:rPr>
          <w:noProof/>
        </w:rPr>
        <w:fldChar w:fldCharType="separate"/>
      </w:r>
      <w:r>
        <w:rPr>
          <w:noProof/>
        </w:rPr>
        <w:t>5</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010.</w:t>
      </w:r>
      <w:r>
        <w:rPr>
          <w:noProof/>
        </w:rPr>
        <w:t>Durée de la valid</w:t>
      </w:r>
      <w:r w:rsidR="00066EA3">
        <w:rPr>
          <w:noProof/>
        </w:rPr>
        <w:t>ité</w:t>
      </w:r>
      <w:r>
        <w:rPr>
          <w:noProof/>
        </w:rPr>
        <w:t xml:space="preserve"> des offres</w:t>
      </w:r>
      <w:r>
        <w:rPr>
          <w:noProof/>
        </w:rPr>
        <w:tab/>
      </w:r>
      <w:r w:rsidR="008D277B">
        <w:rPr>
          <w:noProof/>
        </w:rPr>
        <w:fldChar w:fldCharType="begin"/>
      </w:r>
      <w:r>
        <w:rPr>
          <w:noProof/>
        </w:rPr>
        <w:instrText xml:space="preserve"> PAGEREF _Toc434738668 \h </w:instrText>
      </w:r>
      <w:r w:rsidR="008D277B">
        <w:rPr>
          <w:noProof/>
        </w:rPr>
      </w:r>
      <w:r w:rsidR="008D277B">
        <w:rPr>
          <w:noProof/>
        </w:rPr>
        <w:fldChar w:fldCharType="separate"/>
      </w:r>
      <w:r>
        <w:rPr>
          <w:noProof/>
        </w:rPr>
        <w:t>5</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011.</w:t>
      </w:r>
      <w:r>
        <w:rPr>
          <w:noProof/>
        </w:rPr>
        <w:t>Additif à la Demande de Consultation</w:t>
      </w:r>
      <w:r>
        <w:rPr>
          <w:noProof/>
        </w:rPr>
        <w:tab/>
      </w:r>
      <w:r w:rsidR="008D277B">
        <w:rPr>
          <w:noProof/>
        </w:rPr>
        <w:fldChar w:fldCharType="begin"/>
      </w:r>
      <w:r>
        <w:rPr>
          <w:noProof/>
        </w:rPr>
        <w:instrText xml:space="preserve"> PAGEREF _Toc434738669 \h </w:instrText>
      </w:r>
      <w:r w:rsidR="008D277B">
        <w:rPr>
          <w:noProof/>
        </w:rPr>
      </w:r>
      <w:r w:rsidR="008D277B">
        <w:rPr>
          <w:noProof/>
        </w:rPr>
        <w:fldChar w:fldCharType="separate"/>
      </w:r>
      <w:r>
        <w:rPr>
          <w:noProof/>
        </w:rPr>
        <w:t>5</w:t>
      </w:r>
      <w:r w:rsidR="008D277B">
        <w:rPr>
          <w:noProof/>
        </w:rPr>
        <w:fldChar w:fldCharType="end"/>
      </w:r>
    </w:p>
    <w:p w:rsidR="00D01B93" w:rsidRDefault="00D01B93">
      <w:pPr>
        <w:pStyle w:val="TM2"/>
        <w:tabs>
          <w:tab w:val="clear" w:pos="2399"/>
          <w:tab w:val="left" w:pos="2406"/>
        </w:tabs>
        <w:rPr>
          <w:rFonts w:asciiTheme="minorHAnsi" w:eastAsiaTheme="minorEastAsia" w:hAnsiTheme="minorHAnsi" w:cstheme="minorBidi"/>
          <w:noProof/>
          <w:sz w:val="24"/>
          <w:szCs w:val="24"/>
          <w:lang w:val="de-DE" w:eastAsia="ja-JP"/>
        </w:rPr>
      </w:pPr>
      <w:r w:rsidRPr="005275BB">
        <w:rPr>
          <w:noProof/>
        </w:rPr>
        <w:t>ARTICLE 012.</w:t>
      </w:r>
      <w:r>
        <w:rPr>
          <w:noProof/>
        </w:rPr>
        <w:t>Critères d’évaluation et choix du soumissionnaire</w:t>
      </w:r>
      <w:r>
        <w:rPr>
          <w:noProof/>
        </w:rPr>
        <w:tab/>
      </w:r>
      <w:r w:rsidR="008D277B">
        <w:rPr>
          <w:noProof/>
        </w:rPr>
        <w:fldChar w:fldCharType="begin"/>
      </w:r>
      <w:r>
        <w:rPr>
          <w:noProof/>
        </w:rPr>
        <w:instrText xml:space="preserve"> PAGEREF _Toc434738670 \h </w:instrText>
      </w:r>
      <w:r w:rsidR="008D277B">
        <w:rPr>
          <w:noProof/>
        </w:rPr>
      </w:r>
      <w:r w:rsidR="008D277B">
        <w:rPr>
          <w:noProof/>
        </w:rPr>
        <w:fldChar w:fldCharType="separate"/>
      </w:r>
      <w:r>
        <w:rPr>
          <w:noProof/>
        </w:rPr>
        <w:t>5</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013.</w:t>
      </w:r>
      <w:r>
        <w:rPr>
          <w:noProof/>
        </w:rPr>
        <w:t>Adresse DE LA COMMUNE</w:t>
      </w:r>
      <w:r>
        <w:rPr>
          <w:noProof/>
        </w:rPr>
        <w:tab/>
      </w:r>
      <w:r w:rsidR="008D277B">
        <w:rPr>
          <w:noProof/>
        </w:rPr>
        <w:fldChar w:fldCharType="begin"/>
      </w:r>
      <w:r>
        <w:rPr>
          <w:noProof/>
        </w:rPr>
        <w:instrText xml:space="preserve"> PAGEREF _Toc434738671 \h </w:instrText>
      </w:r>
      <w:r w:rsidR="008D277B">
        <w:rPr>
          <w:noProof/>
        </w:rPr>
      </w:r>
      <w:r w:rsidR="008D277B">
        <w:rPr>
          <w:noProof/>
        </w:rPr>
        <w:fldChar w:fldCharType="separate"/>
      </w:r>
      <w:r>
        <w:rPr>
          <w:noProof/>
        </w:rPr>
        <w:t>5</w:t>
      </w:r>
      <w:r w:rsidR="008D277B">
        <w:rPr>
          <w:noProof/>
        </w:rPr>
        <w:fldChar w:fldCharType="end"/>
      </w:r>
    </w:p>
    <w:p w:rsidR="00D01B93" w:rsidRDefault="00D01B93">
      <w:pPr>
        <w:pStyle w:val="TM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sidR="008D277B">
        <w:rPr>
          <w:noProof/>
        </w:rPr>
        <w:fldChar w:fldCharType="begin"/>
      </w:r>
      <w:r>
        <w:rPr>
          <w:noProof/>
        </w:rPr>
        <w:instrText xml:space="preserve"> PAGEREF _Toc434738672 \h </w:instrText>
      </w:r>
      <w:r w:rsidR="008D277B">
        <w:rPr>
          <w:noProof/>
        </w:rPr>
      </w:r>
      <w:r w:rsidR="008D277B">
        <w:rPr>
          <w:noProof/>
        </w:rPr>
        <w:fldChar w:fldCharType="separate"/>
      </w:r>
      <w:r>
        <w:rPr>
          <w:noProof/>
        </w:rPr>
        <w:t>6</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01.</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8D277B">
        <w:rPr>
          <w:noProof/>
        </w:rPr>
        <w:fldChar w:fldCharType="begin"/>
      </w:r>
      <w:r>
        <w:rPr>
          <w:noProof/>
        </w:rPr>
        <w:instrText xml:space="preserve"> PAGEREF _Toc434738673 \h </w:instrText>
      </w:r>
      <w:r w:rsidR="008D277B">
        <w:rPr>
          <w:noProof/>
        </w:rPr>
      </w:r>
      <w:r w:rsidR="008D277B">
        <w:rPr>
          <w:noProof/>
        </w:rPr>
        <w:fldChar w:fldCharType="separate"/>
      </w:r>
      <w:r>
        <w:rPr>
          <w:noProof/>
        </w:rPr>
        <w:t>6</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8D277B">
        <w:rPr>
          <w:noProof/>
        </w:rPr>
        <w:fldChar w:fldCharType="begin"/>
      </w:r>
      <w:r>
        <w:rPr>
          <w:noProof/>
        </w:rPr>
        <w:instrText xml:space="preserve"> PAGEREF _Toc434738674 \h </w:instrText>
      </w:r>
      <w:r w:rsidR="008D277B">
        <w:rPr>
          <w:noProof/>
        </w:rPr>
      </w:r>
      <w:r w:rsidR="008D277B">
        <w:rPr>
          <w:noProof/>
        </w:rPr>
        <w:fldChar w:fldCharType="separate"/>
      </w:r>
      <w:r>
        <w:rPr>
          <w:noProof/>
        </w:rPr>
        <w:t>6</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8D277B">
        <w:rPr>
          <w:noProof/>
        </w:rPr>
        <w:fldChar w:fldCharType="begin"/>
      </w:r>
      <w:r>
        <w:rPr>
          <w:noProof/>
        </w:rPr>
        <w:instrText xml:space="preserve"> PAGEREF _Toc434738675 \h </w:instrText>
      </w:r>
      <w:r w:rsidR="008D277B">
        <w:rPr>
          <w:noProof/>
        </w:rPr>
      </w:r>
      <w:r w:rsidR="008D277B">
        <w:rPr>
          <w:noProof/>
        </w:rPr>
        <w:fldChar w:fldCharType="separate"/>
      </w:r>
      <w:r>
        <w:rPr>
          <w:noProof/>
        </w:rPr>
        <w:t>6</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04.</w:t>
      </w:r>
      <w:r>
        <w:rPr>
          <w:rFonts w:asciiTheme="minorHAnsi" w:eastAsiaTheme="minorEastAsia" w:hAnsiTheme="minorHAnsi" w:cstheme="minorBidi"/>
          <w:noProof/>
          <w:sz w:val="24"/>
          <w:szCs w:val="24"/>
          <w:lang w:val="de-DE" w:eastAsia="ja-JP"/>
        </w:rPr>
        <w:tab/>
      </w:r>
      <w:r>
        <w:rPr>
          <w:noProof/>
        </w:rPr>
        <w:t>Présentation des offres</w:t>
      </w:r>
      <w:r>
        <w:rPr>
          <w:noProof/>
        </w:rPr>
        <w:tab/>
      </w:r>
      <w:r w:rsidR="008D277B">
        <w:rPr>
          <w:noProof/>
        </w:rPr>
        <w:fldChar w:fldCharType="begin"/>
      </w:r>
      <w:r>
        <w:rPr>
          <w:noProof/>
        </w:rPr>
        <w:instrText xml:space="preserve"> PAGEREF _Toc434738676 \h </w:instrText>
      </w:r>
      <w:r w:rsidR="008D277B">
        <w:rPr>
          <w:noProof/>
        </w:rPr>
      </w:r>
      <w:r w:rsidR="008D277B">
        <w:rPr>
          <w:noProof/>
        </w:rPr>
        <w:fldChar w:fldCharType="separate"/>
      </w:r>
      <w:r>
        <w:rPr>
          <w:noProof/>
        </w:rPr>
        <w:t>6</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05.</w:t>
      </w:r>
      <w:r>
        <w:rPr>
          <w:rFonts w:asciiTheme="minorHAnsi" w:eastAsiaTheme="minorEastAsia" w:hAnsiTheme="minorHAnsi" w:cstheme="minorBidi"/>
          <w:noProof/>
          <w:sz w:val="24"/>
          <w:szCs w:val="24"/>
          <w:lang w:val="de-DE" w:eastAsia="ja-JP"/>
        </w:rPr>
        <w:tab/>
      </w:r>
      <w:r>
        <w:rPr>
          <w:noProof/>
        </w:rPr>
        <w:t>Validité des Offres</w:t>
      </w:r>
      <w:r>
        <w:rPr>
          <w:noProof/>
        </w:rPr>
        <w:tab/>
      </w:r>
      <w:r w:rsidR="008D277B">
        <w:rPr>
          <w:noProof/>
        </w:rPr>
        <w:fldChar w:fldCharType="begin"/>
      </w:r>
      <w:r>
        <w:rPr>
          <w:noProof/>
        </w:rPr>
        <w:instrText xml:space="preserve"> PAGEREF _Toc434738682 \h </w:instrText>
      </w:r>
      <w:r w:rsidR="008D277B">
        <w:rPr>
          <w:noProof/>
        </w:rPr>
      </w:r>
      <w:r w:rsidR="008D277B">
        <w:rPr>
          <w:noProof/>
        </w:rPr>
        <w:fldChar w:fldCharType="separate"/>
      </w:r>
      <w:r>
        <w:rPr>
          <w:noProof/>
        </w:rPr>
        <w:t>7</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06.</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8D277B">
        <w:rPr>
          <w:noProof/>
        </w:rPr>
        <w:fldChar w:fldCharType="begin"/>
      </w:r>
      <w:r>
        <w:rPr>
          <w:noProof/>
        </w:rPr>
        <w:instrText xml:space="preserve"> PAGEREF _Toc434738683 \h </w:instrText>
      </w:r>
      <w:r w:rsidR="008D277B">
        <w:rPr>
          <w:noProof/>
        </w:rPr>
      </w:r>
      <w:r w:rsidR="008D277B">
        <w:rPr>
          <w:noProof/>
        </w:rPr>
        <w:fldChar w:fldCharType="separate"/>
      </w:r>
      <w:r>
        <w:rPr>
          <w:noProof/>
        </w:rPr>
        <w:t>8</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07.</w:t>
      </w:r>
      <w:r>
        <w:rPr>
          <w:rFonts w:asciiTheme="minorHAnsi" w:eastAsiaTheme="minorEastAsia" w:hAnsiTheme="minorHAnsi" w:cstheme="minorBidi"/>
          <w:noProof/>
          <w:sz w:val="24"/>
          <w:szCs w:val="24"/>
          <w:lang w:val="de-DE" w:eastAsia="ja-JP"/>
        </w:rPr>
        <w:tab/>
      </w:r>
      <w:r>
        <w:rPr>
          <w:noProof/>
        </w:rPr>
        <w:t>Ouverture des plis</w:t>
      </w:r>
      <w:r>
        <w:rPr>
          <w:noProof/>
        </w:rPr>
        <w:tab/>
      </w:r>
      <w:r w:rsidR="008D277B">
        <w:rPr>
          <w:noProof/>
        </w:rPr>
        <w:fldChar w:fldCharType="begin"/>
      </w:r>
      <w:r>
        <w:rPr>
          <w:noProof/>
        </w:rPr>
        <w:instrText xml:space="preserve"> PAGEREF _Toc434738684 \h </w:instrText>
      </w:r>
      <w:r w:rsidR="008D277B">
        <w:rPr>
          <w:noProof/>
        </w:rPr>
      </w:r>
      <w:r w:rsidR="008D277B">
        <w:rPr>
          <w:noProof/>
        </w:rPr>
        <w:fldChar w:fldCharType="separate"/>
      </w:r>
      <w:r>
        <w:rPr>
          <w:noProof/>
        </w:rPr>
        <w:t>8</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08.</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sidR="008D277B">
        <w:rPr>
          <w:noProof/>
        </w:rPr>
        <w:fldChar w:fldCharType="begin"/>
      </w:r>
      <w:r>
        <w:rPr>
          <w:noProof/>
        </w:rPr>
        <w:instrText xml:space="preserve"> PAGEREF _Toc434738685 \h </w:instrText>
      </w:r>
      <w:r w:rsidR="008D277B">
        <w:rPr>
          <w:noProof/>
        </w:rPr>
      </w:r>
      <w:r w:rsidR="008D277B">
        <w:rPr>
          <w:noProof/>
        </w:rPr>
        <w:fldChar w:fldCharType="separate"/>
      </w:r>
      <w:r>
        <w:rPr>
          <w:noProof/>
        </w:rPr>
        <w:t>8</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09.</w:t>
      </w:r>
      <w:r>
        <w:rPr>
          <w:rFonts w:asciiTheme="minorHAnsi" w:eastAsiaTheme="minorEastAsia" w:hAnsiTheme="minorHAnsi" w:cstheme="minorBidi"/>
          <w:noProof/>
          <w:sz w:val="24"/>
          <w:szCs w:val="24"/>
          <w:lang w:val="de-DE" w:eastAsia="ja-JP"/>
        </w:rPr>
        <w:tab/>
      </w:r>
      <w:r>
        <w:rPr>
          <w:noProof/>
        </w:rPr>
        <w:t>Choix du Titulaire</w:t>
      </w:r>
      <w:r>
        <w:rPr>
          <w:noProof/>
        </w:rPr>
        <w:tab/>
      </w:r>
      <w:r w:rsidR="008D277B">
        <w:rPr>
          <w:noProof/>
        </w:rPr>
        <w:fldChar w:fldCharType="begin"/>
      </w:r>
      <w:r>
        <w:rPr>
          <w:noProof/>
        </w:rPr>
        <w:instrText xml:space="preserve"> PAGEREF _Toc434738686 \h </w:instrText>
      </w:r>
      <w:r w:rsidR="008D277B">
        <w:rPr>
          <w:noProof/>
        </w:rPr>
      </w:r>
      <w:r w:rsidR="008D277B">
        <w:rPr>
          <w:noProof/>
        </w:rPr>
        <w:fldChar w:fldCharType="separate"/>
      </w:r>
      <w:r>
        <w:rPr>
          <w:noProof/>
        </w:rPr>
        <w:t>8</w:t>
      </w:r>
      <w:r w:rsidR="008D277B">
        <w:rPr>
          <w:noProof/>
        </w:rPr>
        <w:fldChar w:fldCharType="end"/>
      </w:r>
    </w:p>
    <w:p w:rsidR="00D01B93" w:rsidRDefault="00D01B93">
      <w:pPr>
        <w:pStyle w:val="TM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sidR="008D277B">
        <w:rPr>
          <w:noProof/>
        </w:rPr>
        <w:fldChar w:fldCharType="begin"/>
      </w:r>
      <w:r>
        <w:rPr>
          <w:noProof/>
        </w:rPr>
        <w:instrText xml:space="preserve"> PAGEREF _Toc434738687 \h </w:instrText>
      </w:r>
      <w:r w:rsidR="008D277B">
        <w:rPr>
          <w:noProof/>
        </w:rPr>
      </w:r>
      <w:r w:rsidR="008D277B">
        <w:rPr>
          <w:noProof/>
        </w:rPr>
        <w:fldChar w:fldCharType="separate"/>
      </w:r>
      <w:r>
        <w:rPr>
          <w:noProof/>
        </w:rPr>
        <w:t>9</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sidR="008D277B">
        <w:rPr>
          <w:noProof/>
        </w:rPr>
        <w:fldChar w:fldCharType="begin"/>
      </w:r>
      <w:r>
        <w:rPr>
          <w:noProof/>
        </w:rPr>
        <w:instrText xml:space="preserve"> PAGEREF _Toc434738688 \h </w:instrText>
      </w:r>
      <w:r w:rsidR="008D277B">
        <w:rPr>
          <w:noProof/>
        </w:rPr>
      </w:r>
      <w:r w:rsidR="008D277B">
        <w:rPr>
          <w:noProof/>
        </w:rPr>
        <w:fldChar w:fldCharType="separate"/>
      </w:r>
      <w:r>
        <w:rPr>
          <w:noProof/>
        </w:rPr>
        <w:t>9</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02.</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8D277B">
        <w:rPr>
          <w:noProof/>
        </w:rPr>
        <w:fldChar w:fldCharType="begin"/>
      </w:r>
      <w:r>
        <w:rPr>
          <w:noProof/>
        </w:rPr>
        <w:instrText xml:space="preserve"> PAGEREF _Toc434738689 \h </w:instrText>
      </w:r>
      <w:r w:rsidR="008D277B">
        <w:rPr>
          <w:noProof/>
        </w:rPr>
      </w:r>
      <w:r w:rsidR="008D277B">
        <w:rPr>
          <w:noProof/>
        </w:rPr>
        <w:fldChar w:fldCharType="separate"/>
      </w:r>
      <w:r>
        <w:rPr>
          <w:noProof/>
        </w:rPr>
        <w:t>9</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03.</w:t>
      </w:r>
      <w:r>
        <w:rPr>
          <w:rFonts w:asciiTheme="minorHAnsi" w:eastAsiaTheme="minorEastAsia" w:hAnsiTheme="minorHAnsi" w:cstheme="minorBidi"/>
          <w:noProof/>
          <w:sz w:val="24"/>
          <w:szCs w:val="24"/>
          <w:lang w:val="de-DE" w:eastAsia="ja-JP"/>
        </w:rPr>
        <w:tab/>
      </w:r>
      <w:r>
        <w:rPr>
          <w:noProof/>
        </w:rPr>
        <w:t>Cadre réglementaire</w:t>
      </w:r>
      <w:r>
        <w:rPr>
          <w:noProof/>
        </w:rPr>
        <w:tab/>
      </w:r>
      <w:r w:rsidR="008D277B">
        <w:rPr>
          <w:noProof/>
        </w:rPr>
        <w:fldChar w:fldCharType="begin"/>
      </w:r>
      <w:r>
        <w:rPr>
          <w:noProof/>
        </w:rPr>
        <w:instrText xml:space="preserve"> PAGEREF _Toc434738690 \h </w:instrText>
      </w:r>
      <w:r w:rsidR="008D277B">
        <w:rPr>
          <w:noProof/>
        </w:rPr>
      </w:r>
      <w:r w:rsidR="008D277B">
        <w:rPr>
          <w:noProof/>
        </w:rPr>
        <w:fldChar w:fldCharType="separate"/>
      </w:r>
      <w:r>
        <w:rPr>
          <w:noProof/>
        </w:rPr>
        <w:t>9</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8D277B">
        <w:rPr>
          <w:noProof/>
        </w:rPr>
        <w:fldChar w:fldCharType="begin"/>
      </w:r>
      <w:r>
        <w:rPr>
          <w:noProof/>
        </w:rPr>
        <w:instrText xml:space="preserve"> PAGEREF _Toc434738691 \h </w:instrText>
      </w:r>
      <w:r w:rsidR="008D277B">
        <w:rPr>
          <w:noProof/>
        </w:rPr>
      </w:r>
      <w:r w:rsidR="008D277B">
        <w:rPr>
          <w:noProof/>
        </w:rPr>
        <w:fldChar w:fldCharType="separate"/>
      </w:r>
      <w:r>
        <w:rPr>
          <w:noProof/>
        </w:rPr>
        <w:t>11</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05.</w:t>
      </w:r>
      <w:r>
        <w:rPr>
          <w:rFonts w:asciiTheme="minorHAnsi" w:eastAsiaTheme="minorEastAsia" w:hAnsiTheme="minorHAnsi" w:cstheme="minorBidi"/>
          <w:noProof/>
          <w:sz w:val="24"/>
          <w:szCs w:val="24"/>
          <w:lang w:val="de-DE" w:eastAsia="ja-JP"/>
        </w:rPr>
        <w:tab/>
      </w:r>
      <w:r>
        <w:rPr>
          <w:noProof/>
        </w:rPr>
        <w:t>Caractère des Prix</w:t>
      </w:r>
      <w:r>
        <w:rPr>
          <w:noProof/>
        </w:rPr>
        <w:tab/>
      </w:r>
      <w:r w:rsidR="008D277B">
        <w:rPr>
          <w:noProof/>
        </w:rPr>
        <w:fldChar w:fldCharType="begin"/>
      </w:r>
      <w:r>
        <w:rPr>
          <w:noProof/>
        </w:rPr>
        <w:instrText xml:space="preserve"> PAGEREF _Toc434738692 \h </w:instrText>
      </w:r>
      <w:r w:rsidR="008D277B">
        <w:rPr>
          <w:noProof/>
        </w:rPr>
      </w:r>
      <w:r w:rsidR="008D277B">
        <w:rPr>
          <w:noProof/>
        </w:rPr>
        <w:fldChar w:fldCharType="separate"/>
      </w:r>
      <w:r>
        <w:rPr>
          <w:noProof/>
        </w:rPr>
        <w:t>11</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06.</w:t>
      </w:r>
      <w:r>
        <w:rPr>
          <w:rFonts w:asciiTheme="minorHAnsi" w:eastAsiaTheme="minorEastAsia" w:hAnsiTheme="minorHAnsi" w:cstheme="minorBidi"/>
          <w:noProof/>
          <w:sz w:val="24"/>
          <w:szCs w:val="24"/>
          <w:lang w:val="de-DE" w:eastAsia="ja-JP"/>
        </w:rPr>
        <w:tab/>
      </w:r>
      <w:r>
        <w:rPr>
          <w:noProof/>
        </w:rPr>
        <w:t>Impôts et Taxes</w:t>
      </w:r>
      <w:r>
        <w:rPr>
          <w:noProof/>
        </w:rPr>
        <w:tab/>
      </w:r>
      <w:r w:rsidR="008D277B">
        <w:rPr>
          <w:noProof/>
        </w:rPr>
        <w:fldChar w:fldCharType="begin"/>
      </w:r>
      <w:r>
        <w:rPr>
          <w:noProof/>
        </w:rPr>
        <w:instrText xml:space="preserve"> PAGEREF _Toc434738693 \h </w:instrText>
      </w:r>
      <w:r w:rsidR="008D277B">
        <w:rPr>
          <w:noProof/>
        </w:rPr>
      </w:r>
      <w:r w:rsidR="008D277B">
        <w:rPr>
          <w:noProof/>
        </w:rPr>
        <w:fldChar w:fldCharType="separate"/>
      </w:r>
      <w:r>
        <w:rPr>
          <w:noProof/>
        </w:rPr>
        <w:t>11</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07.</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8D277B">
        <w:rPr>
          <w:noProof/>
        </w:rPr>
        <w:fldChar w:fldCharType="begin"/>
      </w:r>
      <w:r>
        <w:rPr>
          <w:noProof/>
        </w:rPr>
        <w:instrText xml:space="preserve"> PAGEREF _Toc434738694 \h </w:instrText>
      </w:r>
      <w:r w:rsidR="008D277B">
        <w:rPr>
          <w:noProof/>
        </w:rPr>
      </w:r>
      <w:r w:rsidR="008D277B">
        <w:rPr>
          <w:noProof/>
        </w:rPr>
        <w:fldChar w:fldCharType="separate"/>
      </w:r>
      <w:r>
        <w:rPr>
          <w:noProof/>
        </w:rPr>
        <w:t>11</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08.</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8D277B">
        <w:rPr>
          <w:noProof/>
        </w:rPr>
        <w:fldChar w:fldCharType="begin"/>
      </w:r>
      <w:r>
        <w:rPr>
          <w:noProof/>
        </w:rPr>
        <w:instrText xml:space="preserve"> PAGEREF _Toc434738695 \h </w:instrText>
      </w:r>
      <w:r w:rsidR="008D277B">
        <w:rPr>
          <w:noProof/>
        </w:rPr>
      </w:r>
      <w:r w:rsidR="008D277B">
        <w:rPr>
          <w:noProof/>
        </w:rPr>
        <w:fldChar w:fldCharType="separate"/>
      </w:r>
      <w:r>
        <w:rPr>
          <w:noProof/>
        </w:rPr>
        <w:t>11</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09.</w:t>
      </w:r>
      <w:r>
        <w:rPr>
          <w:rFonts w:asciiTheme="minorHAnsi" w:eastAsiaTheme="minorEastAsia" w:hAnsiTheme="minorHAnsi" w:cstheme="minorBidi"/>
          <w:noProof/>
          <w:sz w:val="24"/>
          <w:szCs w:val="24"/>
          <w:lang w:val="de-DE" w:eastAsia="ja-JP"/>
        </w:rPr>
        <w:tab/>
      </w:r>
      <w:r>
        <w:rPr>
          <w:noProof/>
        </w:rPr>
        <w:t>Pénalités</w:t>
      </w:r>
      <w:r>
        <w:rPr>
          <w:noProof/>
        </w:rPr>
        <w:tab/>
      </w:r>
      <w:r w:rsidR="008D277B">
        <w:rPr>
          <w:noProof/>
        </w:rPr>
        <w:fldChar w:fldCharType="begin"/>
      </w:r>
      <w:r>
        <w:rPr>
          <w:noProof/>
        </w:rPr>
        <w:instrText xml:space="preserve"> PAGEREF _Toc434738696 \h </w:instrText>
      </w:r>
      <w:r w:rsidR="008D277B">
        <w:rPr>
          <w:noProof/>
        </w:rPr>
      </w:r>
      <w:r w:rsidR="008D277B">
        <w:rPr>
          <w:noProof/>
        </w:rPr>
        <w:fldChar w:fldCharType="separate"/>
      </w:r>
      <w:r>
        <w:rPr>
          <w:noProof/>
        </w:rPr>
        <w:t>12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010.</w:t>
      </w:r>
      <w:r>
        <w:rPr>
          <w:noProof/>
        </w:rPr>
        <w:t>Force Majeure</w:t>
      </w:r>
      <w:r>
        <w:rPr>
          <w:noProof/>
        </w:rPr>
        <w:tab/>
      </w:r>
      <w:r w:rsidR="008D277B">
        <w:rPr>
          <w:noProof/>
        </w:rPr>
        <w:fldChar w:fldCharType="begin"/>
      </w:r>
      <w:r>
        <w:rPr>
          <w:noProof/>
        </w:rPr>
        <w:instrText xml:space="preserve"> PAGEREF _Toc434738697 \h </w:instrText>
      </w:r>
      <w:r w:rsidR="008D277B">
        <w:rPr>
          <w:noProof/>
        </w:rPr>
      </w:r>
      <w:r w:rsidR="008D277B">
        <w:rPr>
          <w:noProof/>
        </w:rPr>
        <w:fldChar w:fldCharType="separate"/>
      </w:r>
      <w:r>
        <w:rPr>
          <w:noProof/>
        </w:rPr>
        <w:t>12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lastRenderedPageBreak/>
        <w:t>ARTICLE 011.</w:t>
      </w:r>
      <w:r>
        <w:rPr>
          <w:noProof/>
        </w:rPr>
        <w:t>Assistance au maitre d’ouvrage</w:t>
      </w:r>
      <w:r>
        <w:rPr>
          <w:noProof/>
        </w:rPr>
        <w:tab/>
      </w:r>
      <w:r w:rsidR="008D277B">
        <w:rPr>
          <w:noProof/>
        </w:rPr>
        <w:fldChar w:fldCharType="begin"/>
      </w:r>
      <w:r>
        <w:rPr>
          <w:noProof/>
        </w:rPr>
        <w:instrText xml:space="preserve"> PAGEREF _Toc434738698 \h </w:instrText>
      </w:r>
      <w:r w:rsidR="008D277B">
        <w:rPr>
          <w:noProof/>
        </w:rPr>
      </w:r>
      <w:r w:rsidR="008D277B">
        <w:rPr>
          <w:noProof/>
        </w:rPr>
        <w:fldChar w:fldCharType="separate"/>
      </w:r>
      <w:r>
        <w:rPr>
          <w:noProof/>
        </w:rPr>
        <w:t>12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012.</w:t>
      </w:r>
      <w:r>
        <w:rPr>
          <w:noProof/>
        </w:rPr>
        <w:t>Défaillance et Résiliation</w:t>
      </w:r>
      <w:r>
        <w:rPr>
          <w:noProof/>
        </w:rPr>
        <w:tab/>
      </w:r>
      <w:r w:rsidR="008D277B">
        <w:rPr>
          <w:noProof/>
        </w:rPr>
        <w:fldChar w:fldCharType="begin"/>
      </w:r>
      <w:r>
        <w:rPr>
          <w:noProof/>
        </w:rPr>
        <w:instrText xml:space="preserve"> PAGEREF _Toc434738699 \h </w:instrText>
      </w:r>
      <w:r w:rsidR="008D277B">
        <w:rPr>
          <w:noProof/>
        </w:rPr>
      </w:r>
      <w:r w:rsidR="008D277B">
        <w:rPr>
          <w:noProof/>
        </w:rPr>
        <w:fldChar w:fldCharType="separate"/>
      </w:r>
      <w:r>
        <w:rPr>
          <w:noProof/>
        </w:rPr>
        <w:t>12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013.</w:t>
      </w:r>
      <w:r>
        <w:rPr>
          <w:noProof/>
        </w:rPr>
        <w:t>Réception</w:t>
      </w:r>
      <w:r>
        <w:rPr>
          <w:noProof/>
        </w:rPr>
        <w:tab/>
      </w:r>
      <w:r w:rsidR="008D277B">
        <w:rPr>
          <w:noProof/>
        </w:rPr>
        <w:fldChar w:fldCharType="begin"/>
      </w:r>
      <w:r>
        <w:rPr>
          <w:noProof/>
        </w:rPr>
        <w:instrText xml:space="preserve"> PAGEREF _Toc434738700 \h </w:instrText>
      </w:r>
      <w:r w:rsidR="008D277B">
        <w:rPr>
          <w:noProof/>
        </w:rPr>
      </w:r>
      <w:r w:rsidR="008D277B">
        <w:rPr>
          <w:noProof/>
        </w:rPr>
        <w:fldChar w:fldCharType="separate"/>
      </w:r>
      <w:r>
        <w:rPr>
          <w:noProof/>
        </w:rPr>
        <w:t>12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014.</w:t>
      </w:r>
      <w:r>
        <w:rPr>
          <w:noProof/>
        </w:rPr>
        <w:t>Assurance</w:t>
      </w:r>
      <w:r>
        <w:rPr>
          <w:noProof/>
        </w:rPr>
        <w:tab/>
      </w:r>
      <w:r w:rsidR="008D277B">
        <w:rPr>
          <w:noProof/>
        </w:rPr>
        <w:fldChar w:fldCharType="begin"/>
      </w:r>
      <w:r>
        <w:rPr>
          <w:noProof/>
        </w:rPr>
        <w:instrText xml:space="preserve"> PAGEREF _Toc434738701 \h </w:instrText>
      </w:r>
      <w:r w:rsidR="008D277B">
        <w:rPr>
          <w:noProof/>
        </w:rPr>
      </w:r>
      <w:r w:rsidR="008D277B">
        <w:rPr>
          <w:noProof/>
        </w:rPr>
        <w:fldChar w:fldCharType="separate"/>
      </w:r>
      <w:r>
        <w:rPr>
          <w:noProof/>
        </w:rPr>
        <w:t>12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015.</w:t>
      </w:r>
      <w:r>
        <w:rPr>
          <w:noProof/>
        </w:rPr>
        <w:t>Règlement des litiges</w:t>
      </w:r>
      <w:r>
        <w:rPr>
          <w:noProof/>
        </w:rPr>
        <w:tab/>
      </w:r>
      <w:r w:rsidR="008D277B">
        <w:rPr>
          <w:noProof/>
        </w:rPr>
        <w:fldChar w:fldCharType="begin"/>
      </w:r>
      <w:r>
        <w:rPr>
          <w:noProof/>
        </w:rPr>
        <w:instrText xml:space="preserve"> PAGEREF _Toc434738702 \h </w:instrText>
      </w:r>
      <w:r w:rsidR="008D277B">
        <w:rPr>
          <w:noProof/>
        </w:rPr>
      </w:r>
      <w:r w:rsidR="008D277B">
        <w:rPr>
          <w:noProof/>
        </w:rPr>
        <w:fldChar w:fldCharType="separate"/>
      </w:r>
      <w:r>
        <w:rPr>
          <w:noProof/>
        </w:rPr>
        <w:t>12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016.</w:t>
      </w:r>
      <w:r>
        <w:rPr>
          <w:noProof/>
        </w:rPr>
        <w:t>Entrée en vigueur</w:t>
      </w:r>
      <w:r>
        <w:rPr>
          <w:noProof/>
        </w:rPr>
        <w:tab/>
      </w:r>
      <w:r w:rsidR="008D277B">
        <w:rPr>
          <w:noProof/>
        </w:rPr>
        <w:fldChar w:fldCharType="begin"/>
      </w:r>
      <w:r>
        <w:rPr>
          <w:noProof/>
        </w:rPr>
        <w:instrText xml:space="preserve"> PAGEREF _Toc434738703 \h </w:instrText>
      </w:r>
      <w:r w:rsidR="008D277B">
        <w:rPr>
          <w:noProof/>
        </w:rPr>
      </w:r>
      <w:r w:rsidR="008D277B">
        <w:rPr>
          <w:noProof/>
        </w:rPr>
        <w:fldChar w:fldCharType="separate"/>
      </w:r>
      <w:r>
        <w:rPr>
          <w:noProof/>
        </w:rPr>
        <w:t>13</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sidRPr="005275BB">
        <w:rPr>
          <w:noProof/>
        </w:rPr>
        <w:t>ARTICLE 017.</w:t>
      </w:r>
      <w:r>
        <w:rPr>
          <w:noProof/>
        </w:rPr>
        <w:t>Domiciliation de remboursement</w:t>
      </w:r>
      <w:r>
        <w:rPr>
          <w:noProof/>
        </w:rPr>
        <w:tab/>
      </w:r>
      <w:r w:rsidR="008D277B">
        <w:rPr>
          <w:noProof/>
        </w:rPr>
        <w:fldChar w:fldCharType="begin"/>
      </w:r>
      <w:r>
        <w:rPr>
          <w:noProof/>
        </w:rPr>
        <w:instrText xml:space="preserve"> PAGEREF _Toc434738704 \h </w:instrText>
      </w:r>
      <w:r w:rsidR="008D277B">
        <w:rPr>
          <w:noProof/>
        </w:rPr>
      </w:r>
      <w:r w:rsidR="008D277B">
        <w:rPr>
          <w:noProof/>
        </w:rPr>
        <w:fldChar w:fldCharType="separate"/>
      </w:r>
      <w:r>
        <w:rPr>
          <w:noProof/>
        </w:rPr>
        <w:t>13</w:t>
      </w:r>
      <w:r w:rsidR="008D277B">
        <w:rPr>
          <w:noProof/>
        </w:rPr>
        <w:fldChar w:fldCharType="end"/>
      </w:r>
    </w:p>
    <w:p w:rsidR="00D01B93" w:rsidRDefault="00D01B93">
      <w:pPr>
        <w:pStyle w:val="TM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sidR="008D277B">
        <w:rPr>
          <w:noProof/>
        </w:rPr>
        <w:fldChar w:fldCharType="begin"/>
      </w:r>
      <w:r>
        <w:rPr>
          <w:noProof/>
        </w:rPr>
        <w:instrText xml:space="preserve"> PAGEREF _Toc434738705 \h </w:instrText>
      </w:r>
      <w:r w:rsidR="008D277B">
        <w:rPr>
          <w:noProof/>
        </w:rPr>
      </w:r>
      <w:r w:rsidR="008D277B">
        <w:rPr>
          <w:noProof/>
        </w:rPr>
        <w:fldChar w:fldCharType="separate"/>
      </w:r>
      <w:r>
        <w:rPr>
          <w:noProof/>
        </w:rPr>
        <w:t>14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01.</w:t>
      </w:r>
      <w:r>
        <w:rPr>
          <w:rFonts w:asciiTheme="minorHAnsi" w:eastAsiaTheme="minorEastAsia" w:hAnsiTheme="minorHAnsi" w:cstheme="minorBidi"/>
          <w:noProof/>
          <w:sz w:val="24"/>
          <w:szCs w:val="24"/>
          <w:lang w:val="de-DE" w:eastAsia="ja-JP"/>
        </w:rPr>
        <w:tab/>
      </w:r>
      <w:r>
        <w:rPr>
          <w:noProof/>
        </w:rPr>
        <w:t>Consistance des missionsdu binome auditeur</w:t>
      </w:r>
      <w:r>
        <w:rPr>
          <w:noProof/>
        </w:rPr>
        <w:tab/>
      </w:r>
      <w:r w:rsidR="008D277B">
        <w:rPr>
          <w:noProof/>
        </w:rPr>
        <w:fldChar w:fldCharType="begin"/>
      </w:r>
      <w:r>
        <w:rPr>
          <w:noProof/>
        </w:rPr>
        <w:instrText xml:space="preserve"> PAGEREF _Toc434738706 \h </w:instrText>
      </w:r>
      <w:r w:rsidR="008D277B">
        <w:rPr>
          <w:noProof/>
        </w:rPr>
      </w:r>
      <w:r w:rsidR="008D277B">
        <w:rPr>
          <w:noProof/>
        </w:rPr>
        <w:fldChar w:fldCharType="separate"/>
      </w:r>
      <w:r>
        <w:rPr>
          <w:noProof/>
        </w:rPr>
        <w:t>14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02.</w:t>
      </w:r>
      <w:r>
        <w:rPr>
          <w:rFonts w:asciiTheme="minorHAnsi" w:eastAsiaTheme="minorEastAsia" w:hAnsiTheme="minorHAnsi" w:cstheme="minorBidi"/>
          <w:noProof/>
          <w:sz w:val="24"/>
          <w:szCs w:val="24"/>
          <w:lang w:val="de-DE" w:eastAsia="ja-JP"/>
        </w:rPr>
        <w:tab/>
      </w:r>
      <w:r>
        <w:rPr>
          <w:noProof/>
        </w:rPr>
        <w:t>Engagements du Binome Auditeur</w:t>
      </w:r>
      <w:r>
        <w:rPr>
          <w:noProof/>
        </w:rPr>
        <w:tab/>
      </w:r>
      <w:r w:rsidR="008D277B">
        <w:rPr>
          <w:noProof/>
        </w:rPr>
        <w:fldChar w:fldCharType="begin"/>
      </w:r>
      <w:r>
        <w:rPr>
          <w:noProof/>
        </w:rPr>
        <w:instrText xml:space="preserve"> PAGEREF _Toc434738707 \h </w:instrText>
      </w:r>
      <w:r w:rsidR="008D277B">
        <w:rPr>
          <w:noProof/>
        </w:rPr>
      </w:r>
      <w:r w:rsidR="008D277B">
        <w:rPr>
          <w:noProof/>
        </w:rPr>
        <w:fldChar w:fldCharType="separate"/>
      </w:r>
      <w:r>
        <w:rPr>
          <w:noProof/>
        </w:rPr>
        <w:t>14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03.</w:t>
      </w:r>
      <w:r>
        <w:rPr>
          <w:rFonts w:asciiTheme="minorHAnsi" w:eastAsiaTheme="minorEastAsia" w:hAnsiTheme="minorHAnsi" w:cstheme="minorBidi"/>
          <w:noProof/>
          <w:sz w:val="24"/>
          <w:szCs w:val="24"/>
          <w:lang w:val="de-DE" w:eastAsia="ja-JP"/>
        </w:rPr>
        <w:tab/>
      </w:r>
      <w:r>
        <w:rPr>
          <w:noProof/>
        </w:rPr>
        <w:t>Engagement du Maitre d'Ouvrage</w:t>
      </w:r>
      <w:r>
        <w:rPr>
          <w:noProof/>
        </w:rPr>
        <w:tab/>
      </w:r>
      <w:r w:rsidR="008D277B">
        <w:rPr>
          <w:noProof/>
        </w:rPr>
        <w:fldChar w:fldCharType="begin"/>
      </w:r>
      <w:r>
        <w:rPr>
          <w:noProof/>
        </w:rPr>
        <w:instrText xml:space="preserve"> PAGEREF _Toc434738708 \h </w:instrText>
      </w:r>
      <w:r w:rsidR="008D277B">
        <w:rPr>
          <w:noProof/>
        </w:rPr>
      </w:r>
      <w:r w:rsidR="008D277B">
        <w:rPr>
          <w:noProof/>
        </w:rPr>
        <w:fldChar w:fldCharType="separate"/>
      </w:r>
      <w:r>
        <w:rPr>
          <w:noProof/>
        </w:rPr>
        <w:t>14</w:t>
      </w:r>
      <w:r w:rsidR="008D277B">
        <w:rPr>
          <w:noProof/>
        </w:rPr>
        <w:fldChar w:fldCharType="end"/>
      </w:r>
    </w:p>
    <w:p w:rsidR="00D01B93" w:rsidRDefault="00D01B93">
      <w:pPr>
        <w:pStyle w:val="TM2"/>
        <w:tabs>
          <w:tab w:val="left" w:pos="2288"/>
        </w:tabs>
        <w:rPr>
          <w:rFonts w:asciiTheme="minorHAnsi" w:eastAsiaTheme="minorEastAsia" w:hAnsiTheme="minorHAnsi" w:cstheme="minorBidi"/>
          <w:noProof/>
          <w:sz w:val="24"/>
          <w:szCs w:val="24"/>
          <w:lang w:val="de-DE" w:eastAsia="ja-JP"/>
        </w:rPr>
      </w:pPr>
      <w:r w:rsidRPr="005275BB">
        <w:rPr>
          <w:noProof/>
        </w:rPr>
        <w:t>ARTICLE 04.</w:t>
      </w:r>
      <w:r>
        <w:rPr>
          <w:rFonts w:asciiTheme="minorHAnsi" w:eastAsiaTheme="minorEastAsia" w:hAnsiTheme="minorHAnsi" w:cstheme="minorBidi"/>
          <w:noProof/>
          <w:sz w:val="24"/>
          <w:szCs w:val="24"/>
          <w:lang w:val="de-DE" w:eastAsia="ja-JP"/>
        </w:rPr>
        <w:tab/>
      </w:r>
      <w:r>
        <w:rPr>
          <w:noProof/>
        </w:rPr>
        <w:t>Contrat Programme Commune - ANME</w:t>
      </w:r>
      <w:r>
        <w:rPr>
          <w:noProof/>
        </w:rPr>
        <w:tab/>
      </w:r>
      <w:r w:rsidR="008D277B">
        <w:rPr>
          <w:noProof/>
        </w:rPr>
        <w:fldChar w:fldCharType="begin"/>
      </w:r>
      <w:r>
        <w:rPr>
          <w:noProof/>
        </w:rPr>
        <w:instrText xml:space="preserve"> PAGEREF _Toc434738709 \h </w:instrText>
      </w:r>
      <w:r w:rsidR="008D277B">
        <w:rPr>
          <w:noProof/>
        </w:rPr>
      </w:r>
      <w:r w:rsidR="008D277B">
        <w:rPr>
          <w:noProof/>
        </w:rPr>
        <w:fldChar w:fldCharType="separate"/>
      </w:r>
      <w:r>
        <w:rPr>
          <w:noProof/>
        </w:rPr>
        <w:t>15</w:t>
      </w:r>
      <w:r w:rsidR="008D277B">
        <w:rPr>
          <w:noProof/>
        </w:rPr>
        <w:fldChar w:fldCharType="end"/>
      </w:r>
    </w:p>
    <w:p w:rsidR="00D01B93" w:rsidRDefault="00D01B93">
      <w:pPr>
        <w:pStyle w:val="TM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ANNEXES</w:t>
      </w:r>
      <w:r>
        <w:rPr>
          <w:noProof/>
        </w:rPr>
        <w:tab/>
      </w:r>
      <w:r w:rsidR="008D277B">
        <w:rPr>
          <w:noProof/>
        </w:rPr>
        <w:fldChar w:fldCharType="begin"/>
      </w:r>
      <w:r>
        <w:rPr>
          <w:noProof/>
        </w:rPr>
        <w:instrText xml:space="preserve"> PAGEREF _Toc434738710 \h </w:instrText>
      </w:r>
      <w:r w:rsidR="008D277B">
        <w:rPr>
          <w:noProof/>
        </w:rPr>
      </w:r>
      <w:r w:rsidR="008D277B">
        <w:rPr>
          <w:noProof/>
        </w:rPr>
        <w:fldChar w:fldCharType="separate"/>
      </w:r>
      <w:r>
        <w:rPr>
          <w:noProof/>
        </w:rPr>
        <w:t>16</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 01 : COMPOSITION DU BINOME</w:t>
      </w:r>
      <w:r>
        <w:rPr>
          <w:noProof/>
        </w:rPr>
        <w:tab/>
      </w:r>
      <w:r w:rsidR="008D277B">
        <w:rPr>
          <w:noProof/>
        </w:rPr>
        <w:fldChar w:fldCharType="begin"/>
      </w:r>
      <w:r>
        <w:rPr>
          <w:noProof/>
        </w:rPr>
        <w:instrText xml:space="preserve"> PAGEREF _Toc434738711 \h </w:instrText>
      </w:r>
      <w:r w:rsidR="008D277B">
        <w:rPr>
          <w:noProof/>
        </w:rPr>
      </w:r>
      <w:r w:rsidR="008D277B">
        <w:rPr>
          <w:noProof/>
        </w:rPr>
        <w:fldChar w:fldCharType="separate"/>
      </w:r>
      <w:r>
        <w:rPr>
          <w:noProof/>
        </w:rPr>
        <w:t>16</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 xml:space="preserve">Annexe 01-A : Fiche de renseignement sur l’ARCHITECTE </w:t>
      </w:r>
      <w:r w:rsidRPr="005275BB">
        <w:rPr>
          <w:rFonts w:asciiTheme="majorHAnsi" w:hAnsiTheme="majorHAnsi"/>
          <w:noProof/>
        </w:rPr>
        <w:t>expert-auditeur sur plan</w:t>
      </w:r>
      <w:r>
        <w:rPr>
          <w:noProof/>
        </w:rPr>
        <w:tab/>
      </w:r>
      <w:r w:rsidR="008D277B">
        <w:rPr>
          <w:noProof/>
        </w:rPr>
        <w:fldChar w:fldCharType="begin"/>
      </w:r>
      <w:r>
        <w:rPr>
          <w:noProof/>
        </w:rPr>
        <w:instrText xml:space="preserve"> PAGEREF _Toc434738712 \h </w:instrText>
      </w:r>
      <w:r w:rsidR="008D277B">
        <w:rPr>
          <w:noProof/>
        </w:rPr>
      </w:r>
      <w:r w:rsidR="008D277B">
        <w:rPr>
          <w:noProof/>
        </w:rPr>
        <w:fldChar w:fldCharType="separate"/>
      </w:r>
      <w:r>
        <w:rPr>
          <w:noProof/>
        </w:rPr>
        <w:t>16</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 xml:space="preserve">Annexe 01-B : Fiche de renseignement sur l’INGENIEUR </w:t>
      </w:r>
      <w:r w:rsidRPr="005275BB">
        <w:rPr>
          <w:rFonts w:asciiTheme="majorHAnsi" w:hAnsiTheme="majorHAnsi"/>
          <w:noProof/>
        </w:rPr>
        <w:t>expert-auditeur sur plan</w:t>
      </w:r>
      <w:r>
        <w:rPr>
          <w:noProof/>
        </w:rPr>
        <w:tab/>
      </w:r>
      <w:r w:rsidR="008D277B">
        <w:rPr>
          <w:noProof/>
        </w:rPr>
        <w:fldChar w:fldCharType="begin"/>
      </w:r>
      <w:r>
        <w:rPr>
          <w:noProof/>
        </w:rPr>
        <w:instrText xml:space="preserve"> PAGEREF _Toc434738713 \h </w:instrText>
      </w:r>
      <w:r w:rsidR="008D277B">
        <w:rPr>
          <w:noProof/>
        </w:rPr>
      </w:r>
      <w:r w:rsidR="008D277B">
        <w:rPr>
          <w:noProof/>
        </w:rPr>
        <w:fldChar w:fldCharType="separate"/>
      </w:r>
      <w:r>
        <w:rPr>
          <w:noProof/>
        </w:rPr>
        <w:t>17</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 02 : Déclaration d’engagement</w:t>
      </w:r>
      <w:r>
        <w:rPr>
          <w:noProof/>
        </w:rPr>
        <w:tab/>
      </w:r>
      <w:r w:rsidR="008D277B">
        <w:rPr>
          <w:noProof/>
        </w:rPr>
        <w:fldChar w:fldCharType="begin"/>
      </w:r>
      <w:r>
        <w:rPr>
          <w:noProof/>
        </w:rPr>
        <w:instrText xml:space="preserve"> PAGEREF _Toc434738714 \h </w:instrText>
      </w:r>
      <w:r w:rsidR="008D277B">
        <w:rPr>
          <w:noProof/>
        </w:rPr>
      </w:r>
      <w:r w:rsidR="008D277B">
        <w:rPr>
          <w:noProof/>
        </w:rPr>
        <w:fldChar w:fldCharType="separate"/>
      </w:r>
      <w:r>
        <w:rPr>
          <w:noProof/>
        </w:rPr>
        <w:t>18</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 03 : L’Acte d’engagement (Soumission)</w:t>
      </w:r>
      <w:r>
        <w:rPr>
          <w:noProof/>
        </w:rPr>
        <w:tab/>
      </w:r>
      <w:r w:rsidR="008D277B">
        <w:rPr>
          <w:noProof/>
        </w:rPr>
        <w:fldChar w:fldCharType="begin"/>
      </w:r>
      <w:r>
        <w:rPr>
          <w:noProof/>
        </w:rPr>
        <w:instrText xml:space="preserve"> PAGEREF _Toc434738715 \h </w:instrText>
      </w:r>
      <w:r w:rsidR="008D277B">
        <w:rPr>
          <w:noProof/>
        </w:rPr>
      </w:r>
      <w:r w:rsidR="008D277B">
        <w:rPr>
          <w:noProof/>
        </w:rPr>
        <w:fldChar w:fldCharType="separate"/>
      </w:r>
      <w:r>
        <w:rPr>
          <w:noProof/>
        </w:rPr>
        <w:t>21</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 04 : Bordereau de Prix</w:t>
      </w:r>
      <w:r>
        <w:rPr>
          <w:noProof/>
        </w:rPr>
        <w:tab/>
      </w:r>
      <w:r w:rsidR="008D277B">
        <w:rPr>
          <w:noProof/>
        </w:rPr>
        <w:fldChar w:fldCharType="begin"/>
      </w:r>
      <w:r>
        <w:rPr>
          <w:noProof/>
        </w:rPr>
        <w:instrText xml:space="preserve"> PAGEREF _Toc434738716 \h </w:instrText>
      </w:r>
      <w:r w:rsidR="008D277B">
        <w:rPr>
          <w:noProof/>
        </w:rPr>
      </w:r>
      <w:r w:rsidR="008D277B">
        <w:rPr>
          <w:noProof/>
        </w:rPr>
        <w:fldChar w:fldCharType="separate"/>
      </w:r>
      <w:r>
        <w:rPr>
          <w:noProof/>
        </w:rPr>
        <w:t>22</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 05-A: Planning des interventions</w:t>
      </w:r>
      <w:r>
        <w:rPr>
          <w:noProof/>
        </w:rPr>
        <w:tab/>
      </w:r>
      <w:r w:rsidR="008D277B">
        <w:rPr>
          <w:noProof/>
        </w:rPr>
        <w:fldChar w:fldCharType="begin"/>
      </w:r>
      <w:r>
        <w:rPr>
          <w:noProof/>
        </w:rPr>
        <w:instrText xml:space="preserve"> PAGEREF _Toc434738717 \h </w:instrText>
      </w:r>
      <w:r w:rsidR="008D277B">
        <w:rPr>
          <w:noProof/>
        </w:rPr>
      </w:r>
      <w:r w:rsidR="008D277B">
        <w:rPr>
          <w:noProof/>
        </w:rPr>
        <w:fldChar w:fldCharType="separate"/>
      </w:r>
      <w:r>
        <w:rPr>
          <w:noProof/>
        </w:rPr>
        <w:t>23</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 05-B : Chronogramme des intervenants</w:t>
      </w:r>
      <w:r>
        <w:rPr>
          <w:noProof/>
        </w:rPr>
        <w:tab/>
      </w:r>
      <w:r w:rsidR="008D277B">
        <w:rPr>
          <w:noProof/>
        </w:rPr>
        <w:fldChar w:fldCharType="begin"/>
      </w:r>
      <w:r>
        <w:rPr>
          <w:noProof/>
        </w:rPr>
        <w:instrText xml:space="preserve"> PAGEREF _Toc434738718 \h </w:instrText>
      </w:r>
      <w:r w:rsidR="008D277B">
        <w:rPr>
          <w:noProof/>
        </w:rPr>
      </w:r>
      <w:r w:rsidR="008D277B">
        <w:rPr>
          <w:noProof/>
        </w:rPr>
        <w:fldChar w:fldCharType="separate"/>
      </w:r>
      <w:r>
        <w:rPr>
          <w:noProof/>
        </w:rPr>
        <w:t>24</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Annexe05-C : Détail des prestations</w:t>
      </w:r>
      <w:r>
        <w:rPr>
          <w:noProof/>
        </w:rPr>
        <w:tab/>
      </w:r>
      <w:r w:rsidR="008D277B">
        <w:rPr>
          <w:noProof/>
        </w:rPr>
        <w:fldChar w:fldCharType="begin"/>
      </w:r>
      <w:r>
        <w:rPr>
          <w:noProof/>
        </w:rPr>
        <w:instrText xml:space="preserve"> PAGEREF _Toc434738719 \h </w:instrText>
      </w:r>
      <w:r w:rsidR="008D277B">
        <w:rPr>
          <w:noProof/>
        </w:rPr>
      </w:r>
      <w:r w:rsidR="008D277B">
        <w:rPr>
          <w:noProof/>
        </w:rPr>
        <w:fldChar w:fldCharType="separate"/>
      </w:r>
      <w:r>
        <w:rPr>
          <w:noProof/>
        </w:rPr>
        <w:t>25</w:t>
      </w:r>
      <w:r w:rsidR="008D277B">
        <w:rPr>
          <w:noProof/>
        </w:rPr>
        <w:fldChar w:fldCharType="end"/>
      </w:r>
    </w:p>
    <w:p w:rsidR="00D01B93" w:rsidRDefault="00D01B93">
      <w:pPr>
        <w:pStyle w:val="TM2"/>
        <w:rPr>
          <w:rFonts w:asciiTheme="minorHAnsi" w:eastAsiaTheme="minorEastAsia" w:hAnsiTheme="minorHAnsi" w:cstheme="minorBidi"/>
          <w:noProof/>
          <w:sz w:val="24"/>
          <w:szCs w:val="24"/>
          <w:lang w:val="de-DE" w:eastAsia="ja-JP"/>
        </w:rPr>
      </w:pPr>
      <w:r>
        <w:rPr>
          <w:noProof/>
        </w:rPr>
        <w:t>Annexe 06 :Tableau d’estimation des charges de travail</w:t>
      </w:r>
      <w:r>
        <w:rPr>
          <w:noProof/>
        </w:rPr>
        <w:tab/>
      </w:r>
      <w:r w:rsidR="008D277B">
        <w:rPr>
          <w:noProof/>
        </w:rPr>
        <w:fldChar w:fldCharType="begin"/>
      </w:r>
      <w:r>
        <w:rPr>
          <w:noProof/>
        </w:rPr>
        <w:instrText xml:space="preserve"> PAGEREF _Toc434738720 \h </w:instrText>
      </w:r>
      <w:r w:rsidR="008D277B">
        <w:rPr>
          <w:noProof/>
        </w:rPr>
      </w:r>
      <w:r w:rsidR="008D277B">
        <w:rPr>
          <w:noProof/>
        </w:rPr>
        <w:fldChar w:fldCharType="separate"/>
      </w:r>
      <w:r>
        <w:rPr>
          <w:noProof/>
        </w:rPr>
        <w:t>26</w:t>
      </w:r>
      <w:r w:rsidR="008D277B">
        <w:rPr>
          <w:noProof/>
        </w:rPr>
        <w:fldChar w:fldCharType="end"/>
      </w:r>
    </w:p>
    <w:p w:rsidR="00994802" w:rsidRPr="00FA6FF1" w:rsidRDefault="008D277B">
      <w:pPr>
        <w:ind w:firstLine="0"/>
        <w:jc w:val="left"/>
        <w:rPr>
          <w:rFonts w:cs="Traditional Arabic"/>
          <w:b/>
          <w:bCs/>
          <w:iCs/>
          <w:sz w:val="32"/>
          <w:lang w:eastAsia="fr-FR"/>
        </w:rPr>
      </w:pPr>
      <w:r w:rsidRPr="00FA6FF1">
        <w:fldChar w:fldCharType="end"/>
      </w:r>
      <w:r w:rsidR="00994802" w:rsidRPr="00FA6FF1">
        <w:br w:type="page"/>
      </w:r>
    </w:p>
    <w:p w:rsidR="003901DB" w:rsidRPr="00FA6FF1" w:rsidRDefault="003901DB" w:rsidP="0015558B">
      <w:pPr>
        <w:pStyle w:val="Titre1"/>
        <w:numPr>
          <w:ilvl w:val="0"/>
          <w:numId w:val="3"/>
        </w:numPr>
        <w:spacing w:before="0" w:after="0"/>
        <w:ind w:left="714" w:hanging="357"/>
      </w:pPr>
      <w:bookmarkStart w:id="5" w:name="_Toc434738658"/>
      <w:r w:rsidRPr="00FA6FF1">
        <w:lastRenderedPageBreak/>
        <w:t>AVIS DE LA CONSULTATION N</w:t>
      </w:r>
      <w:r w:rsidR="0024730B" w:rsidRPr="00FA6FF1">
        <w:t>°</w:t>
      </w:r>
      <w:r w:rsidR="0024730B" w:rsidRPr="00FA6FF1">
        <w:rPr>
          <w:b w:val="0"/>
          <w:i/>
          <w:color w:val="FF0000"/>
          <w:highlight w:val="yellow"/>
        </w:rPr>
        <w:t xml:space="preserve"> (</w:t>
      </w:r>
      <w:r w:rsidR="005643DC" w:rsidRPr="00FA6FF1">
        <w:rPr>
          <w:b w:val="0"/>
          <w:i/>
          <w:color w:val="FF0000"/>
          <w:highlight w:val="yellow"/>
        </w:rPr>
        <w:t>insère N°/Année)</w:t>
      </w:r>
      <w:bookmarkEnd w:id="5"/>
    </w:p>
    <w:p w:rsidR="003901DB" w:rsidRPr="00FA6FF1" w:rsidRDefault="007F502D" w:rsidP="009E6608">
      <w:pPr>
        <w:pStyle w:val="Titre2"/>
      </w:pPr>
      <w:bookmarkStart w:id="6" w:name="_Toc434738659"/>
      <w:r w:rsidRPr="00FA6FF1">
        <w:t>Objet de la Demande de Consultation</w:t>
      </w:r>
      <w:bookmarkEnd w:id="6"/>
    </w:p>
    <w:p w:rsidR="005E2BCF" w:rsidRPr="00FA6FF1" w:rsidRDefault="005E2BCF" w:rsidP="00D85487">
      <w:pPr>
        <w:rPr>
          <w:rFonts w:asciiTheme="majorHAnsi" w:hAnsiTheme="majorHAnsi"/>
        </w:rPr>
      </w:pPr>
      <w:r w:rsidRPr="00FA6FF1">
        <w:rPr>
          <w:rFonts w:asciiTheme="majorHAnsi" w:hAnsiTheme="majorHAnsi"/>
          <w:bCs/>
        </w:rPr>
        <w:t xml:space="preserve">La présente consultation a pour objet </w:t>
      </w:r>
      <w:r w:rsidRPr="00FA6FF1">
        <w:rPr>
          <w:rFonts w:asciiTheme="majorHAnsi" w:hAnsiTheme="majorHAnsi"/>
        </w:rPr>
        <w:t xml:space="preserve">la désignation </w:t>
      </w:r>
      <w:r w:rsidR="00706AEA">
        <w:rPr>
          <w:rFonts w:asciiTheme="majorHAnsi" w:hAnsiTheme="majorHAnsi"/>
        </w:rPr>
        <w:t xml:space="preserve">d’un </w:t>
      </w:r>
      <w:r w:rsidR="00316B74">
        <w:rPr>
          <w:rFonts w:asciiTheme="majorHAnsi" w:hAnsiTheme="majorHAnsi"/>
        </w:rPr>
        <w:t xml:space="preserve">binôme d’auditeur </w:t>
      </w:r>
      <w:r w:rsidR="00FE1CC3">
        <w:rPr>
          <w:rFonts w:asciiTheme="majorHAnsi" w:hAnsiTheme="majorHAnsi"/>
        </w:rPr>
        <w:t>(</w:t>
      </w:r>
      <w:r w:rsidR="00566B56">
        <w:rPr>
          <w:rFonts w:asciiTheme="majorHAnsi" w:hAnsiTheme="majorHAnsi"/>
        </w:rPr>
        <w:t xml:space="preserve">architecte </w:t>
      </w:r>
      <w:r w:rsidR="005217F8" w:rsidRPr="007A75C9">
        <w:rPr>
          <w:rFonts w:asciiTheme="majorHAnsi" w:hAnsiTheme="majorHAnsi"/>
        </w:rPr>
        <w:t>expert-auditeur</w:t>
      </w:r>
      <w:r w:rsidR="00187953">
        <w:rPr>
          <w:rFonts w:asciiTheme="majorHAnsi" w:hAnsiTheme="majorHAnsi"/>
        </w:rPr>
        <w:t xml:space="preserve"> sur plan</w:t>
      </w:r>
      <w:r w:rsidR="00566B56">
        <w:rPr>
          <w:rFonts w:asciiTheme="majorHAnsi" w:hAnsiTheme="majorHAnsi"/>
        </w:rPr>
        <w:t xml:space="preserve">et </w:t>
      </w:r>
      <w:r w:rsidR="00FE1CC3">
        <w:rPr>
          <w:rFonts w:asciiTheme="majorHAnsi" w:hAnsiTheme="majorHAnsi"/>
        </w:rPr>
        <w:t>ingénieur</w:t>
      </w:r>
      <w:r w:rsidR="005217F8" w:rsidRPr="007A75C9">
        <w:rPr>
          <w:rFonts w:asciiTheme="majorHAnsi" w:hAnsiTheme="majorHAnsi"/>
        </w:rPr>
        <w:t>expert-auditeur</w:t>
      </w:r>
      <w:r w:rsidR="00187953">
        <w:rPr>
          <w:rFonts w:asciiTheme="majorHAnsi" w:hAnsiTheme="majorHAnsi"/>
        </w:rPr>
        <w:t xml:space="preserve"> sur plan</w:t>
      </w:r>
      <w:r w:rsidR="00FE1CC3">
        <w:rPr>
          <w:rFonts w:asciiTheme="majorHAnsi" w:hAnsiTheme="majorHAnsi"/>
        </w:rPr>
        <w:t>) pour</w:t>
      </w:r>
      <w:bookmarkStart w:id="7" w:name="_Hlk13829000"/>
      <w:r w:rsidR="00706AEA">
        <w:rPr>
          <w:rFonts w:asciiTheme="majorHAnsi" w:hAnsiTheme="majorHAnsi"/>
        </w:rPr>
        <w:t xml:space="preserve">la réalisation </w:t>
      </w:r>
      <w:r w:rsidR="00566B56">
        <w:rPr>
          <w:rFonts w:asciiTheme="majorHAnsi" w:hAnsiTheme="majorHAnsi"/>
        </w:rPr>
        <w:t>de</w:t>
      </w:r>
      <w:r w:rsidR="00D85487">
        <w:rPr>
          <w:rFonts w:asciiTheme="majorHAnsi" w:hAnsiTheme="majorHAnsi"/>
        </w:rPr>
        <w:t>l</w:t>
      </w:r>
      <w:r w:rsidR="00566B56" w:rsidRPr="00566B56">
        <w:rPr>
          <w:rFonts w:asciiTheme="majorHAnsi" w:hAnsiTheme="majorHAnsi"/>
        </w:rPr>
        <w:t xml:space="preserve">’audit </w:t>
      </w:r>
      <w:bookmarkEnd w:id="7"/>
      <w:r w:rsidR="00FE1CC3" w:rsidRPr="00566B56">
        <w:rPr>
          <w:rFonts w:asciiTheme="majorHAnsi" w:hAnsiTheme="majorHAnsi"/>
        </w:rPr>
        <w:t>énergétique</w:t>
      </w:r>
      <w:r w:rsidR="00B455E0">
        <w:rPr>
          <w:rFonts w:asciiTheme="majorHAnsi" w:hAnsiTheme="majorHAnsi"/>
        </w:rPr>
        <w:t xml:space="preserve">sur plan du projet </w:t>
      </w:r>
      <w:r w:rsidR="00FE1CC3">
        <w:rPr>
          <w:rFonts w:asciiTheme="majorHAnsi" w:hAnsiTheme="majorHAnsi"/>
        </w:rPr>
        <w:t>de</w:t>
      </w:r>
      <w:r w:rsidR="00796CE0">
        <w:rPr>
          <w:rFonts w:asciiTheme="majorHAnsi" w:hAnsiTheme="majorHAnsi"/>
        </w:rPr>
        <w:t xml:space="preserve"> </w:t>
      </w:r>
      <w:r w:rsidR="00776EBE" w:rsidRPr="00FA6FF1">
        <w:rPr>
          <w:rFonts w:asciiTheme="majorHAnsi" w:hAnsiTheme="majorHAnsi"/>
          <w:i/>
          <w:color w:val="FF0000"/>
          <w:highlight w:val="yellow"/>
        </w:rPr>
        <w:t>(Ins</w:t>
      </w:r>
      <w:r w:rsidR="00591236" w:rsidRPr="00FA6FF1">
        <w:rPr>
          <w:rFonts w:asciiTheme="majorHAnsi" w:hAnsiTheme="majorHAnsi"/>
          <w:i/>
          <w:color w:val="FF0000"/>
          <w:highlight w:val="yellow"/>
        </w:rPr>
        <w:t>è</w:t>
      </w:r>
      <w:r w:rsidR="00776EBE" w:rsidRPr="00FA6FF1">
        <w:rPr>
          <w:rFonts w:asciiTheme="majorHAnsi" w:hAnsiTheme="majorHAnsi"/>
          <w:i/>
          <w:color w:val="FF0000"/>
          <w:highlight w:val="yellow"/>
        </w:rPr>
        <w:t xml:space="preserve">re le nom </w:t>
      </w:r>
      <w:r w:rsidR="009D2AA9" w:rsidRPr="00FA6FF1">
        <w:rPr>
          <w:rFonts w:asciiTheme="majorHAnsi" w:hAnsiTheme="majorHAnsi"/>
          <w:i/>
          <w:color w:val="FF0000"/>
          <w:highlight w:val="yellow"/>
        </w:rPr>
        <w:t>du projet</w:t>
      </w:r>
      <w:r w:rsidR="00776EBE" w:rsidRPr="00FA6FF1">
        <w:rPr>
          <w:rFonts w:asciiTheme="majorHAnsi" w:hAnsiTheme="majorHAnsi"/>
          <w:i/>
          <w:color w:val="FF0000"/>
          <w:highlight w:val="yellow"/>
        </w:rPr>
        <w:t>)</w:t>
      </w:r>
      <w:r w:rsidR="00776EBE" w:rsidRPr="00FA6FF1">
        <w:rPr>
          <w:rFonts w:asciiTheme="majorHAnsi" w:hAnsiTheme="majorHAnsi"/>
        </w:rPr>
        <w:t xml:space="preserve"> dans la commune</w:t>
      </w:r>
      <w:r w:rsidR="00566B56">
        <w:rPr>
          <w:rFonts w:asciiTheme="majorHAnsi" w:hAnsiTheme="majorHAnsi"/>
        </w:rPr>
        <w:t xml:space="preserve"> de</w:t>
      </w:r>
      <w:r w:rsidR="00796CE0">
        <w:rPr>
          <w:rFonts w:asciiTheme="majorHAnsi" w:hAnsiTheme="majorHAnsi"/>
        </w:rPr>
        <w:t xml:space="preserve"> </w:t>
      </w:r>
      <w:r w:rsidR="00776EBE" w:rsidRPr="00FA6FF1">
        <w:rPr>
          <w:rFonts w:asciiTheme="majorHAnsi" w:hAnsiTheme="majorHAnsi"/>
          <w:i/>
          <w:color w:val="FF0000"/>
          <w:highlight w:val="yellow"/>
        </w:rPr>
        <w:t>(ins</w:t>
      </w:r>
      <w:r w:rsidR="00591236" w:rsidRPr="00FA6FF1">
        <w:rPr>
          <w:rFonts w:asciiTheme="majorHAnsi" w:hAnsiTheme="majorHAnsi"/>
          <w:i/>
          <w:color w:val="FF0000"/>
          <w:highlight w:val="yellow"/>
        </w:rPr>
        <w:t>è</w:t>
      </w:r>
      <w:r w:rsidR="00776EBE" w:rsidRPr="00FA6FF1">
        <w:rPr>
          <w:rFonts w:asciiTheme="majorHAnsi" w:hAnsiTheme="majorHAnsi"/>
          <w:i/>
          <w:color w:val="FF0000"/>
          <w:highlight w:val="yellow"/>
        </w:rPr>
        <w:t>re le nom de la commune)</w:t>
      </w:r>
      <w:r w:rsidR="00A1558B" w:rsidRPr="00FA6FF1">
        <w:rPr>
          <w:rFonts w:asciiTheme="majorHAnsi" w:hAnsiTheme="majorHAnsi"/>
        </w:rPr>
        <w:t>.</w:t>
      </w:r>
    </w:p>
    <w:p w:rsidR="00776EBE" w:rsidRPr="00213421" w:rsidRDefault="004E5724" w:rsidP="009E6608">
      <w:pPr>
        <w:pStyle w:val="Titre2"/>
      </w:pPr>
      <w:bookmarkStart w:id="8" w:name="_Toc434738660"/>
      <w:r w:rsidRPr="00213421">
        <w:t>Condition de participation</w:t>
      </w:r>
      <w:bookmarkEnd w:id="8"/>
    </w:p>
    <w:p w:rsidR="00566B56" w:rsidRPr="00213421" w:rsidRDefault="00776EBE" w:rsidP="00D85487">
      <w:pPr>
        <w:ind w:firstLine="708"/>
        <w:rPr>
          <w:rFonts w:asciiTheme="majorHAnsi" w:hAnsiTheme="majorHAnsi"/>
          <w:i/>
          <w:iCs/>
        </w:rPr>
      </w:pPr>
      <w:r w:rsidRPr="00213421">
        <w:rPr>
          <w:rFonts w:asciiTheme="majorHAnsi" w:hAnsiTheme="majorHAnsi"/>
        </w:rPr>
        <w:t>Peuvent participer à cette consultation les</w:t>
      </w:r>
      <w:r w:rsidR="00566B56" w:rsidRPr="00213421">
        <w:rPr>
          <w:rFonts w:asciiTheme="majorHAnsi" w:hAnsiTheme="majorHAnsi"/>
          <w:iCs/>
        </w:rPr>
        <w:t>binômes auditeurs (</w:t>
      </w:r>
      <w:r w:rsidR="00D85487">
        <w:rPr>
          <w:rFonts w:asciiTheme="majorHAnsi" w:hAnsiTheme="majorHAnsi"/>
        </w:rPr>
        <w:t xml:space="preserve">architecte </w:t>
      </w:r>
      <w:r w:rsidR="00D85487" w:rsidRPr="00D85487">
        <w:rPr>
          <w:rFonts w:asciiTheme="majorHAnsi" w:hAnsiTheme="majorHAnsi"/>
        </w:rPr>
        <w:t>expert-auditeur</w:t>
      </w:r>
      <w:r w:rsidR="00D85487">
        <w:rPr>
          <w:rFonts w:asciiTheme="majorHAnsi" w:hAnsiTheme="majorHAnsi"/>
        </w:rPr>
        <w:t xml:space="preserve">et ingénieur </w:t>
      </w:r>
      <w:r w:rsidR="00D85487" w:rsidRPr="00D85487">
        <w:rPr>
          <w:rFonts w:asciiTheme="majorHAnsi" w:hAnsiTheme="majorHAnsi"/>
        </w:rPr>
        <w:t>expert-auditeur</w:t>
      </w:r>
      <w:r w:rsidR="00566B56" w:rsidRPr="00213421">
        <w:rPr>
          <w:rFonts w:asciiTheme="majorHAnsi" w:hAnsiTheme="majorHAnsi"/>
          <w:iCs/>
        </w:rPr>
        <w:t xml:space="preserve">), éligibles par l'Agence Nationale de Maîtrise de </w:t>
      </w:r>
      <w:r w:rsidR="008553D7" w:rsidRPr="00213421">
        <w:rPr>
          <w:rFonts w:asciiTheme="majorHAnsi" w:hAnsiTheme="majorHAnsi"/>
          <w:iCs/>
        </w:rPr>
        <w:t>l’</w:t>
      </w:r>
      <w:r w:rsidR="00793667" w:rsidRPr="00213421">
        <w:rPr>
          <w:rFonts w:asciiTheme="majorHAnsi" w:hAnsiTheme="majorHAnsi"/>
          <w:iCs/>
        </w:rPr>
        <w:t>Énergie</w:t>
      </w:r>
      <w:r w:rsidR="008553D7" w:rsidRPr="00213421">
        <w:rPr>
          <w:rFonts w:asciiTheme="majorHAnsi" w:hAnsiTheme="majorHAnsi"/>
          <w:iCs/>
        </w:rPr>
        <w:t xml:space="preserve"> (l’ANME</w:t>
      </w:r>
      <w:r w:rsidR="00566B56" w:rsidRPr="00213421">
        <w:rPr>
          <w:rFonts w:asciiTheme="majorHAnsi" w:hAnsiTheme="majorHAnsi"/>
          <w:iCs/>
        </w:rPr>
        <w:t>) à exercer le métier d’expert-auditeur en énergie sur plan et ayant la qualification et l'expérience requises pour ce genre de missions.</w:t>
      </w:r>
    </w:p>
    <w:p w:rsidR="00C37D7D" w:rsidRPr="00FA6FF1" w:rsidRDefault="00F61B48" w:rsidP="009E6608">
      <w:pPr>
        <w:pStyle w:val="Titre2"/>
      </w:pPr>
      <w:bookmarkStart w:id="9" w:name="_Toc434738661"/>
      <w:r w:rsidRPr="00FA6FF1">
        <w:t>Source de Financement de la Prestation</w:t>
      </w:r>
      <w:bookmarkEnd w:id="9"/>
    </w:p>
    <w:p w:rsidR="003901DB" w:rsidRPr="00FA6FF1" w:rsidRDefault="003901DB" w:rsidP="00303D58">
      <w:pPr>
        <w:rPr>
          <w:rFonts w:asciiTheme="majorHAnsi" w:hAnsiTheme="majorHAnsi" w:cs="Times New Roman"/>
          <w:bCs/>
          <w:color w:val="632423" w:themeColor="accent2" w:themeShade="80"/>
          <w:lang w:eastAsia="fr-FR"/>
        </w:rPr>
      </w:pPr>
      <w:r w:rsidRPr="00FA6FF1">
        <w:rPr>
          <w:rFonts w:asciiTheme="majorHAnsi" w:hAnsiTheme="majorHAnsi" w:cs="Times New Roman"/>
          <w:bCs/>
          <w:color w:val="632423" w:themeColor="accent2" w:themeShade="80"/>
          <w:lang w:eastAsia="fr-FR"/>
        </w:rPr>
        <w:t xml:space="preserve">Cette prestation est financée par un </w:t>
      </w:r>
      <w:r w:rsidR="009A292C" w:rsidRPr="00FA6FF1">
        <w:rPr>
          <w:rFonts w:asciiTheme="majorHAnsi" w:hAnsiTheme="majorHAnsi" w:cs="Times New Roman"/>
          <w:bCs/>
          <w:color w:val="632423" w:themeColor="accent2" w:themeShade="80"/>
          <w:lang w:eastAsia="fr-FR"/>
        </w:rPr>
        <w:t>P</w:t>
      </w:r>
      <w:r w:rsidRPr="00FA6FF1">
        <w:rPr>
          <w:rFonts w:asciiTheme="majorHAnsi" w:hAnsiTheme="majorHAnsi" w:cs="Times New Roman"/>
          <w:bCs/>
          <w:color w:val="632423" w:themeColor="accent2" w:themeShade="80"/>
          <w:lang w:eastAsia="fr-FR"/>
        </w:rPr>
        <w:t xml:space="preserve">rêt de la </w:t>
      </w:r>
      <w:r w:rsidR="00303D58" w:rsidRPr="00FA6FF1">
        <w:rPr>
          <w:rFonts w:asciiTheme="majorHAnsi" w:hAnsiTheme="majorHAnsi" w:cs="Times New Roman"/>
          <w:bCs/>
          <w:color w:val="632423" w:themeColor="accent2" w:themeShade="80"/>
          <w:lang w:eastAsia="fr-FR"/>
        </w:rPr>
        <w:t xml:space="preserve">Coopération financière allemande à travers la </w:t>
      </w:r>
      <w:r w:rsidRPr="00FA6FF1">
        <w:rPr>
          <w:rFonts w:asciiTheme="majorHAnsi" w:hAnsiTheme="majorHAnsi" w:cs="Times New Roman"/>
          <w:bCs/>
          <w:color w:val="632423" w:themeColor="accent2" w:themeShade="80"/>
          <w:lang w:eastAsia="fr-FR"/>
        </w:rPr>
        <w:t>K</w:t>
      </w:r>
      <w:r w:rsidR="00303D58" w:rsidRPr="00FA6FF1">
        <w:rPr>
          <w:rFonts w:asciiTheme="majorHAnsi" w:hAnsiTheme="majorHAnsi" w:cs="Times New Roman"/>
          <w:bCs/>
          <w:color w:val="632423" w:themeColor="accent2" w:themeShade="80"/>
          <w:lang w:eastAsia="fr-FR"/>
        </w:rPr>
        <w:t>f</w:t>
      </w:r>
      <w:r w:rsidRPr="00FA6FF1">
        <w:rPr>
          <w:rFonts w:asciiTheme="majorHAnsi" w:hAnsiTheme="majorHAnsi" w:cs="Times New Roman"/>
          <w:bCs/>
          <w:color w:val="632423" w:themeColor="accent2" w:themeShade="80"/>
          <w:lang w:eastAsia="fr-FR"/>
        </w:rPr>
        <w:t>W</w:t>
      </w:r>
      <w:r w:rsidR="009A292C" w:rsidRPr="00FA6FF1">
        <w:rPr>
          <w:rFonts w:asciiTheme="majorHAnsi" w:hAnsiTheme="majorHAnsi" w:cs="Times New Roman"/>
          <w:bCs/>
          <w:color w:val="632423" w:themeColor="accent2" w:themeShade="80"/>
          <w:lang w:eastAsia="fr-FR"/>
        </w:rPr>
        <w:t xml:space="preserve"> dans le cadre du programme de </w:t>
      </w:r>
      <w:r w:rsidRPr="00FA6FF1">
        <w:rPr>
          <w:rFonts w:asciiTheme="majorHAnsi" w:hAnsiTheme="majorHAnsi" w:cs="Times New Roman"/>
          <w:b/>
          <w:color w:val="632423" w:themeColor="accent2" w:themeShade="80"/>
          <w:lang w:eastAsia="fr-FR"/>
        </w:rPr>
        <w:t>Fi</w:t>
      </w:r>
      <w:r w:rsidRPr="00FA6FF1">
        <w:rPr>
          <w:rFonts w:asciiTheme="majorHAnsi" w:hAnsiTheme="majorHAnsi" w:cs="Times New Roman"/>
          <w:bCs/>
          <w:color w:val="632423" w:themeColor="accent2" w:themeShade="80"/>
          <w:lang w:eastAsia="fr-FR"/>
        </w:rPr>
        <w:t>nancement des</w:t>
      </w:r>
      <w:r w:rsidR="00796CE0">
        <w:rPr>
          <w:rFonts w:asciiTheme="majorHAnsi" w:hAnsiTheme="majorHAnsi" w:cs="Times New Roman"/>
          <w:bCs/>
          <w:color w:val="632423" w:themeColor="accent2" w:themeShade="80"/>
          <w:lang w:eastAsia="fr-FR"/>
        </w:rPr>
        <w:t xml:space="preserve"> </w:t>
      </w:r>
      <w:r w:rsidRPr="00FA6FF1">
        <w:rPr>
          <w:rFonts w:asciiTheme="majorHAnsi" w:hAnsiTheme="majorHAnsi" w:cs="Times New Roman"/>
          <w:b/>
          <w:color w:val="632423" w:themeColor="accent2" w:themeShade="80"/>
          <w:lang w:eastAsia="fr-FR"/>
        </w:rPr>
        <w:t>N</w:t>
      </w:r>
      <w:r w:rsidRPr="00FA6FF1">
        <w:rPr>
          <w:rFonts w:asciiTheme="majorHAnsi" w:hAnsiTheme="majorHAnsi" w:cs="Times New Roman"/>
          <w:bCs/>
          <w:color w:val="632423" w:themeColor="accent2" w:themeShade="80"/>
          <w:lang w:eastAsia="fr-FR"/>
        </w:rPr>
        <w:t>ouvelles</w:t>
      </w:r>
      <w:r w:rsidR="00796CE0">
        <w:rPr>
          <w:rFonts w:asciiTheme="majorHAnsi" w:hAnsiTheme="majorHAnsi" w:cs="Times New Roman"/>
          <w:bCs/>
          <w:color w:val="632423" w:themeColor="accent2" w:themeShade="80"/>
          <w:lang w:eastAsia="fr-FR"/>
        </w:rPr>
        <w:t xml:space="preserve"> </w:t>
      </w:r>
      <w:r w:rsidRPr="00FA6FF1">
        <w:rPr>
          <w:rFonts w:asciiTheme="majorHAnsi" w:hAnsiTheme="majorHAnsi" w:cs="Times New Roman"/>
          <w:b/>
          <w:color w:val="632423" w:themeColor="accent2" w:themeShade="80"/>
          <w:lang w:eastAsia="fr-FR"/>
        </w:rPr>
        <w:t>Com</w:t>
      </w:r>
      <w:r w:rsidRPr="00FA6FF1">
        <w:rPr>
          <w:rFonts w:asciiTheme="majorHAnsi" w:hAnsiTheme="majorHAnsi" w:cs="Times New Roman"/>
          <w:bCs/>
          <w:color w:val="632423" w:themeColor="accent2" w:themeShade="80"/>
          <w:lang w:eastAsia="fr-FR"/>
        </w:rPr>
        <w:t>munes</w:t>
      </w:r>
      <w:r w:rsidR="00796CE0">
        <w:rPr>
          <w:rFonts w:asciiTheme="majorHAnsi" w:hAnsiTheme="majorHAnsi" w:cs="Times New Roman"/>
          <w:bCs/>
          <w:color w:val="632423" w:themeColor="accent2" w:themeShade="80"/>
          <w:lang w:eastAsia="fr-FR"/>
        </w:rPr>
        <w:t xml:space="preserve"> </w:t>
      </w:r>
      <w:r w:rsidR="009A292C" w:rsidRPr="00FA6FF1">
        <w:rPr>
          <w:rFonts w:asciiTheme="majorHAnsi" w:hAnsiTheme="majorHAnsi" w:cs="Times New Roman"/>
          <w:b/>
          <w:color w:val="632423" w:themeColor="accent2" w:themeShade="80"/>
          <w:lang w:eastAsia="fr-FR"/>
        </w:rPr>
        <w:t>(FiNCom)</w:t>
      </w:r>
      <w:r w:rsidRPr="00FA6FF1">
        <w:rPr>
          <w:rFonts w:asciiTheme="majorHAnsi" w:hAnsiTheme="majorHAnsi" w:cs="Times New Roman"/>
          <w:bCs/>
          <w:color w:val="632423" w:themeColor="accent2" w:themeShade="80"/>
          <w:lang w:eastAsia="fr-FR"/>
        </w:rPr>
        <w:t>, rétrocédé par l’</w:t>
      </w:r>
      <w:r w:rsidR="00793667" w:rsidRPr="00FA6FF1">
        <w:rPr>
          <w:rFonts w:asciiTheme="majorHAnsi" w:hAnsiTheme="majorHAnsi" w:cs="Times New Roman"/>
          <w:bCs/>
          <w:color w:val="632423" w:themeColor="accent2" w:themeShade="80"/>
          <w:lang w:eastAsia="fr-FR"/>
        </w:rPr>
        <w:t>État</w:t>
      </w:r>
      <w:r w:rsidRPr="00FA6FF1">
        <w:rPr>
          <w:rFonts w:asciiTheme="majorHAnsi" w:hAnsiTheme="majorHAnsi" w:cs="Times New Roman"/>
          <w:bCs/>
          <w:color w:val="632423" w:themeColor="accent2" w:themeShade="80"/>
          <w:lang w:eastAsia="fr-FR"/>
        </w:rPr>
        <w:t xml:space="preserve"> Tunisien à la commune sous forme de dotation à travers la </w:t>
      </w:r>
      <w:r w:rsidRPr="00FA6FF1">
        <w:rPr>
          <w:rFonts w:asciiTheme="majorHAnsi" w:hAnsiTheme="majorHAnsi" w:cs="Times New Roman"/>
          <w:b/>
          <w:color w:val="632423" w:themeColor="accent2" w:themeShade="80"/>
          <w:lang w:eastAsia="fr-FR"/>
        </w:rPr>
        <w:t>C</w:t>
      </w:r>
      <w:r w:rsidRPr="00FA6FF1">
        <w:rPr>
          <w:rFonts w:asciiTheme="majorHAnsi" w:hAnsiTheme="majorHAnsi" w:cs="Times New Roman"/>
          <w:bCs/>
          <w:color w:val="632423" w:themeColor="accent2" w:themeShade="80"/>
          <w:lang w:eastAsia="fr-FR"/>
        </w:rPr>
        <w:t xml:space="preserve">aisse des </w:t>
      </w:r>
      <w:r w:rsidRPr="00FA6FF1">
        <w:rPr>
          <w:rFonts w:asciiTheme="majorHAnsi" w:hAnsiTheme="majorHAnsi" w:cs="Times New Roman"/>
          <w:b/>
          <w:color w:val="632423" w:themeColor="accent2" w:themeShade="80"/>
          <w:lang w:eastAsia="fr-FR"/>
        </w:rPr>
        <w:t>P</w:t>
      </w:r>
      <w:r w:rsidRPr="00FA6FF1">
        <w:rPr>
          <w:rFonts w:asciiTheme="majorHAnsi" w:hAnsiTheme="majorHAnsi" w:cs="Times New Roman"/>
          <w:bCs/>
          <w:color w:val="632423" w:themeColor="accent2" w:themeShade="80"/>
          <w:lang w:eastAsia="fr-FR"/>
        </w:rPr>
        <w:t xml:space="preserve">rêts et de </w:t>
      </w:r>
      <w:r w:rsidRPr="00FA6FF1">
        <w:rPr>
          <w:rFonts w:asciiTheme="majorHAnsi" w:hAnsiTheme="majorHAnsi" w:cs="Times New Roman"/>
          <w:b/>
          <w:color w:val="632423" w:themeColor="accent2" w:themeShade="80"/>
          <w:lang w:eastAsia="fr-FR"/>
        </w:rPr>
        <w:t>S</w:t>
      </w:r>
      <w:r w:rsidRPr="00FA6FF1">
        <w:rPr>
          <w:rFonts w:asciiTheme="majorHAnsi" w:hAnsiTheme="majorHAnsi" w:cs="Times New Roman"/>
          <w:bCs/>
          <w:color w:val="632423" w:themeColor="accent2" w:themeShade="80"/>
          <w:lang w:eastAsia="fr-FR"/>
        </w:rPr>
        <w:t xml:space="preserve">outien des </w:t>
      </w:r>
      <w:r w:rsidRPr="00FA6FF1">
        <w:rPr>
          <w:rFonts w:asciiTheme="majorHAnsi" w:hAnsiTheme="majorHAnsi" w:cs="Times New Roman"/>
          <w:b/>
          <w:color w:val="632423" w:themeColor="accent2" w:themeShade="80"/>
          <w:lang w:eastAsia="fr-FR"/>
        </w:rPr>
        <w:t>C</w:t>
      </w:r>
      <w:r w:rsidRPr="00FA6FF1">
        <w:rPr>
          <w:rFonts w:asciiTheme="majorHAnsi" w:hAnsiTheme="majorHAnsi" w:cs="Times New Roman"/>
          <w:bCs/>
          <w:color w:val="632423" w:themeColor="accent2" w:themeShade="80"/>
          <w:lang w:eastAsia="fr-FR"/>
        </w:rPr>
        <w:t xml:space="preserve">ollectivités </w:t>
      </w:r>
      <w:r w:rsidRPr="00FA6FF1">
        <w:rPr>
          <w:rFonts w:asciiTheme="majorHAnsi" w:hAnsiTheme="majorHAnsi" w:cs="Times New Roman"/>
          <w:b/>
          <w:color w:val="632423" w:themeColor="accent2" w:themeShade="80"/>
          <w:lang w:eastAsia="fr-FR"/>
        </w:rPr>
        <w:t>L</w:t>
      </w:r>
      <w:r w:rsidRPr="00FA6FF1">
        <w:rPr>
          <w:rFonts w:asciiTheme="majorHAnsi" w:hAnsiTheme="majorHAnsi" w:cs="Times New Roman"/>
          <w:bCs/>
          <w:color w:val="632423" w:themeColor="accent2" w:themeShade="80"/>
          <w:lang w:eastAsia="fr-FR"/>
        </w:rPr>
        <w:t>ocales.</w:t>
      </w:r>
    </w:p>
    <w:p w:rsidR="003901DB" w:rsidRPr="00FA6FF1" w:rsidRDefault="007F502D" w:rsidP="009E6608">
      <w:pPr>
        <w:pStyle w:val="Titre2"/>
      </w:pPr>
      <w:bookmarkStart w:id="10" w:name="_Toc434738662"/>
      <w:r w:rsidRPr="00FA6FF1">
        <w:t>Réglementation de la Demande de Consultation</w:t>
      </w:r>
      <w:bookmarkEnd w:id="10"/>
    </w:p>
    <w:p w:rsidR="00591236" w:rsidRPr="00FA6FF1" w:rsidRDefault="00C37D7D" w:rsidP="00591236">
      <w:r w:rsidRPr="00FA6FF1">
        <w:rPr>
          <w:bCs/>
        </w:rPr>
        <w:t>L</w:t>
      </w:r>
      <w:r w:rsidRPr="00FA6FF1">
        <w:t>a dé</w:t>
      </w:r>
      <w:r w:rsidR="00030376">
        <w:t xml:space="preserve">signation du prestataire </w:t>
      </w:r>
      <w:r w:rsidRPr="00FA6FF1">
        <w:t xml:space="preserve">sera conduite par </w:t>
      </w:r>
      <w:r w:rsidR="000C1513" w:rsidRPr="00FA6FF1">
        <w:t xml:space="preserve">une </w:t>
      </w:r>
      <w:r w:rsidRPr="00FA6FF1">
        <w:t xml:space="preserve">Demande de Consultation selon la réglementation tunisienne de passation des marchés </w:t>
      </w:r>
      <w:r w:rsidR="00786682">
        <w:t xml:space="preserve">en vigueur </w:t>
      </w:r>
      <w:r w:rsidRPr="00FA6FF1">
        <w:t>(commandes publiques pour les études dont les montants, toutes taxes comprises, sont inférieurs à cinquante mille dinars)</w:t>
      </w:r>
      <w:r w:rsidRPr="00FA6FF1">
        <w:rPr>
          <w:color w:val="632423" w:themeColor="accent2" w:themeShade="80"/>
        </w:rPr>
        <w:t xml:space="preserve">,et </w:t>
      </w:r>
      <w:r w:rsidR="008210EB">
        <w:rPr>
          <w:color w:val="632423" w:themeColor="accent2" w:themeShade="80"/>
        </w:rPr>
        <w:t>en tenant compte des exigences minimales d</w:t>
      </w:r>
      <w:r w:rsidRPr="00FA6FF1">
        <w:rPr>
          <w:color w:val="632423" w:themeColor="accent2" w:themeShade="80"/>
        </w:rPr>
        <w:t>es « </w:t>
      </w:r>
      <w:r w:rsidR="00972D55" w:rsidRPr="00FA6FF1">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FA6FF1">
        <w:rPr>
          <w:color w:val="632423" w:themeColor="accent2" w:themeShade="80"/>
        </w:rPr>
        <w:t>» de la KfW (</w:t>
      </w:r>
      <w:hyperlink r:id="rId8" w:history="1">
        <w:r w:rsidR="00591236" w:rsidRPr="00FA6FF1">
          <w:rPr>
            <w:rStyle w:val="Lienhypertexte"/>
          </w:rPr>
          <w:t>https://www.kfw-entwicklungsbank.de/PDF/Download-Center/PDF-Dokumente-Richtlinien/Vergaberichtlinien-2019_FR.pdf</w:t>
        </w:r>
      </w:hyperlink>
      <w:r w:rsidR="00972D55" w:rsidRPr="00FA6FF1">
        <w:rPr>
          <w:color w:val="632423" w:themeColor="accent2" w:themeShade="80"/>
        </w:rPr>
        <w:t>)</w:t>
      </w:r>
      <w:r w:rsidR="00591236" w:rsidRPr="00FA6FF1">
        <w:t>.</w:t>
      </w:r>
    </w:p>
    <w:p w:rsidR="003901DB" w:rsidRPr="00FA6FF1" w:rsidRDefault="003901DB" w:rsidP="00591236">
      <w:r w:rsidRPr="00FA6FF1">
        <w:rPr>
          <w:bCs/>
        </w:rPr>
        <w:t>L</w:t>
      </w:r>
      <w:r w:rsidR="007E2C13" w:rsidRPr="00FA6FF1">
        <w:t>a</w:t>
      </w:r>
      <w:r w:rsidRPr="00FA6FF1">
        <w:t xml:space="preserve"> Consultation sera </w:t>
      </w:r>
      <w:r w:rsidR="00C37D7D" w:rsidRPr="00FA6FF1">
        <w:t xml:space="preserve">aussi </w:t>
      </w:r>
      <w:r w:rsidRPr="00FA6FF1">
        <w:t>conduit</w:t>
      </w:r>
      <w:r w:rsidR="007E2C13" w:rsidRPr="00FA6FF1">
        <w:t>e</w:t>
      </w:r>
      <w:r w:rsidRPr="00FA6FF1">
        <w:t xml:space="preserve"> par les procédures de passation des achats pub</w:t>
      </w:r>
      <w:r w:rsidR="007E2C13" w:rsidRPr="00FA6FF1">
        <w:t xml:space="preserve">lics hors marchés à travers </w:t>
      </w:r>
      <w:r w:rsidR="00C37D7D" w:rsidRPr="00FA6FF1">
        <w:t>l’e-Bidding</w:t>
      </w:r>
      <w:r w:rsidRPr="00FA6FF1">
        <w:t xml:space="preserve"> du système</w:t>
      </w:r>
      <w:r w:rsidR="00C37D7D" w:rsidRPr="00FA6FF1">
        <w:t xml:space="preserve"> d’achat public en ligne TUNEPS.</w:t>
      </w:r>
    </w:p>
    <w:p w:rsidR="003901DB" w:rsidRPr="00FA6FF1" w:rsidRDefault="007F502D" w:rsidP="009E6608">
      <w:pPr>
        <w:pStyle w:val="Titre2"/>
      </w:pPr>
      <w:bookmarkStart w:id="11" w:name="_Toc434738663"/>
      <w:r w:rsidRPr="00FA6FF1">
        <w:t>Consultation et retraite de la Demande de Consultation</w:t>
      </w:r>
      <w:bookmarkEnd w:id="11"/>
    </w:p>
    <w:p w:rsidR="003901DB" w:rsidRPr="00FA6FF1" w:rsidRDefault="00F702B2" w:rsidP="00591236">
      <w:r w:rsidRPr="00FA6FF1">
        <w:rPr>
          <w:bCs/>
        </w:rPr>
        <w:t>L</w:t>
      </w:r>
      <w:r w:rsidR="003901DB" w:rsidRPr="00FA6FF1">
        <w:t xml:space="preserve">es soumissionnaires éligibles et intéressés à concourir peuvent </w:t>
      </w:r>
      <w:r w:rsidR="00DB131D" w:rsidRPr="00FA6FF1">
        <w:t xml:space="preserve">retirer </w:t>
      </w:r>
      <w:r w:rsidR="003901DB" w:rsidRPr="00FA6FF1">
        <w:t xml:space="preserve">le Dossier </w:t>
      </w:r>
      <w:r w:rsidR="007E2C13" w:rsidRPr="00FA6FF1">
        <w:t>de Consultation</w:t>
      </w:r>
      <w:r w:rsidR="00796CE0">
        <w:t xml:space="preserve"> </w:t>
      </w:r>
      <w:r w:rsidR="007E2C13" w:rsidRPr="00FA6FF1">
        <w:t>pendant les horaires administratif</w:t>
      </w:r>
      <w:r w:rsidR="005E2BCF" w:rsidRPr="00FA6FF1">
        <w:t>s</w:t>
      </w:r>
      <w:r w:rsidR="00DB131D" w:rsidRPr="00FA6FF1">
        <w:t xml:space="preserve"> au siège de la commune </w:t>
      </w:r>
      <w:r w:rsidR="007E2C13" w:rsidRPr="00FA6FF1">
        <w:t xml:space="preserve">à </w:t>
      </w:r>
      <w:r w:rsidR="005E2BCF" w:rsidRPr="00FA6FF1">
        <w:t xml:space="preserve">l’adresse indiquée </w:t>
      </w:r>
      <w:r w:rsidR="00B459BB" w:rsidRPr="00FA6FF1">
        <w:t>ci-dessous</w:t>
      </w:r>
      <w:r w:rsidR="00DB131D" w:rsidRPr="00FA6FF1">
        <w:t xml:space="preserve"> ou </w:t>
      </w:r>
      <w:r w:rsidR="00AF4713" w:rsidRPr="00FA6FF1">
        <w:t xml:space="preserve">en ligne du site web TUNEPS : </w:t>
      </w:r>
      <w:hyperlink r:id="rId9" w:history="1">
        <w:r w:rsidR="00AF4713" w:rsidRPr="00FA6FF1">
          <w:rPr>
            <w:rStyle w:val="Lienhypertexte"/>
            <w:bCs/>
            <w:u w:val="none"/>
          </w:rPr>
          <w:t>https://www.tuneps.tn/index.do</w:t>
        </w:r>
      </w:hyperlink>
      <w:r w:rsidR="000508C3" w:rsidRPr="00FA6FF1">
        <w:t>.</w:t>
      </w:r>
    </w:p>
    <w:p w:rsidR="003901DB" w:rsidRPr="00FA6FF1" w:rsidRDefault="007F502D" w:rsidP="009E6608">
      <w:pPr>
        <w:pStyle w:val="Titre2"/>
      </w:pPr>
      <w:bookmarkStart w:id="12" w:name="_Toc434738664"/>
      <w:r w:rsidRPr="00FA6FF1">
        <w:t>Candidats admis à soumissionner</w:t>
      </w:r>
      <w:bookmarkEnd w:id="12"/>
    </w:p>
    <w:p w:rsidR="003901DB" w:rsidRPr="00FA6FF1" w:rsidRDefault="00F702B2" w:rsidP="00A126BD">
      <w:r w:rsidRPr="00FA6FF1">
        <w:rPr>
          <w:bCs/>
        </w:rPr>
        <w:t>L</w:t>
      </w:r>
      <w:r w:rsidR="007F502D" w:rsidRPr="00FA6FF1">
        <w:t>a</w:t>
      </w:r>
      <w:r w:rsidR="00796CE0">
        <w:t xml:space="preserve"> </w:t>
      </w:r>
      <w:r w:rsidR="003901DB" w:rsidRPr="00FA6FF1">
        <w:t>présent</w:t>
      </w:r>
      <w:r w:rsidR="007F502D" w:rsidRPr="00FA6FF1">
        <w:t>e</w:t>
      </w:r>
      <w:r w:rsidR="00796CE0">
        <w:t xml:space="preserve"> </w:t>
      </w:r>
      <w:r w:rsidR="007F502D" w:rsidRPr="00FA6FF1">
        <w:t>Demande de Consultation</w:t>
      </w:r>
      <w:r w:rsidR="003901DB" w:rsidRPr="00FA6FF1">
        <w:t xml:space="preserve"> est ouvert</w:t>
      </w:r>
      <w:r w:rsidR="0070017A" w:rsidRPr="00FA6FF1">
        <w:t>e</w:t>
      </w:r>
      <w:r w:rsidR="003901DB" w:rsidRPr="00FA6FF1">
        <w:t xml:space="preserve"> à tous les candidats éligibles et remplissant les conditions définies dans la Demande de Consultation et qui ne sont pas frappés par les dispositions d’incapacités et d’exclusions définies dans la Demande de Consultation.</w:t>
      </w:r>
    </w:p>
    <w:p w:rsidR="003C235B" w:rsidRPr="00FA6FF1" w:rsidRDefault="00F61B48" w:rsidP="009E6608">
      <w:pPr>
        <w:pStyle w:val="Titre2"/>
      </w:pPr>
      <w:bookmarkStart w:id="13" w:name="_Toc434738665"/>
      <w:r w:rsidRPr="00FA6FF1">
        <w:t>Présentation de l’offre</w:t>
      </w:r>
      <w:bookmarkEnd w:id="13"/>
    </w:p>
    <w:p w:rsidR="009C4EB8" w:rsidRPr="00FA6FF1" w:rsidRDefault="003C235B" w:rsidP="00972D55">
      <w:pPr>
        <w:rPr>
          <w:bCs/>
        </w:rPr>
      </w:pPr>
      <w:r w:rsidRPr="00FA6FF1">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710C29" w:rsidRPr="00FA6FF1" w:rsidRDefault="003C235B" w:rsidP="00213421">
      <w:pPr>
        <w:rPr>
          <w:bCs/>
        </w:rPr>
      </w:pPr>
      <w:r w:rsidRPr="00FA6FF1">
        <w:rPr>
          <w:bCs/>
        </w:rPr>
        <w:t xml:space="preserve">Les offres, devront être entièrement </w:t>
      </w:r>
      <w:r w:rsidR="00D85487" w:rsidRPr="00FA6FF1">
        <w:rPr>
          <w:bCs/>
        </w:rPr>
        <w:t>rédigées, en</w:t>
      </w:r>
      <w:r w:rsidR="00DB131D" w:rsidRPr="00FA6FF1">
        <w:rPr>
          <w:bCs/>
        </w:rPr>
        <w:t xml:space="preserve"> langue Française, </w:t>
      </w:r>
      <w:r w:rsidRPr="00FA6FF1">
        <w:rPr>
          <w:bCs/>
        </w:rPr>
        <w:t>à l'encre et particulièrement pour l</w:t>
      </w:r>
      <w:r w:rsidR="00A95AF8" w:rsidRPr="00FA6FF1">
        <w:rPr>
          <w:rFonts w:asciiTheme="majorHAnsi" w:hAnsiTheme="majorHAnsi"/>
        </w:rPr>
        <w:t>’Acte d’engagement (soumission)</w:t>
      </w:r>
      <w:r w:rsidRPr="00FA6FF1">
        <w:rPr>
          <w:bCs/>
        </w:rPr>
        <w:t>, le bordereau des prix, qui devront être paraphés à toutes les pages, signés et tamponnés à la dernière page selon les indications du paragraphe ci-après.</w:t>
      </w:r>
    </w:p>
    <w:p w:rsidR="003C235B" w:rsidRPr="00FA6FF1" w:rsidRDefault="00F61B48" w:rsidP="009E6608">
      <w:pPr>
        <w:pStyle w:val="Titre2"/>
      </w:pPr>
      <w:bookmarkStart w:id="14" w:name="_Toc434738666"/>
      <w:r w:rsidRPr="00FA6FF1">
        <w:lastRenderedPageBreak/>
        <w:t>Documents de la Consultation et Pieces à fournir</w:t>
      </w:r>
      <w:bookmarkEnd w:id="14"/>
    </w:p>
    <w:p w:rsidR="003C235B" w:rsidRPr="00FA6FF1" w:rsidRDefault="000C1513" w:rsidP="00DB131D">
      <w:pPr>
        <w:rPr>
          <w:bCs/>
        </w:rPr>
      </w:pPr>
      <w:r w:rsidRPr="00FA6FF1">
        <w:rPr>
          <w:bCs/>
        </w:rPr>
        <w:t xml:space="preserve">Les documents et les pièces </w:t>
      </w:r>
      <w:r w:rsidR="00B459BB" w:rsidRPr="00FA6FF1">
        <w:rPr>
          <w:bCs/>
        </w:rPr>
        <w:t>constituant l’offre</w:t>
      </w:r>
      <w:r w:rsidRPr="00FA6FF1">
        <w:rPr>
          <w:bCs/>
        </w:rPr>
        <w:t xml:space="preserve"> sont indiqués </w:t>
      </w:r>
      <w:r w:rsidR="00B459BB" w:rsidRPr="00FA6FF1">
        <w:rPr>
          <w:bCs/>
        </w:rPr>
        <w:t xml:space="preserve">dans la section </w:t>
      </w:r>
      <w:r w:rsidR="00DB131D" w:rsidRPr="00FA6FF1">
        <w:rPr>
          <w:bCs/>
        </w:rPr>
        <w:t>II "</w:t>
      </w:r>
      <w:r w:rsidR="00B459BB" w:rsidRPr="00FA6FF1">
        <w:rPr>
          <w:bCs/>
        </w:rPr>
        <w:t>Conditions de la Consultation</w:t>
      </w:r>
      <w:r w:rsidR="00DB131D" w:rsidRPr="00FA6FF1">
        <w:rPr>
          <w:bCs/>
        </w:rPr>
        <w:t>"</w:t>
      </w:r>
      <w:r w:rsidR="00B459BB" w:rsidRPr="00FA6FF1">
        <w:rPr>
          <w:bCs/>
        </w:rPr>
        <w:t>.</w:t>
      </w:r>
    </w:p>
    <w:p w:rsidR="003901DB" w:rsidRPr="00FA6FF1" w:rsidRDefault="003336B0" w:rsidP="009E6608">
      <w:pPr>
        <w:pStyle w:val="Titre2"/>
      </w:pPr>
      <w:bookmarkStart w:id="15" w:name="_Toc434738667"/>
      <w:r w:rsidRPr="00FA6FF1">
        <w:t>O</w:t>
      </w:r>
      <w:r w:rsidR="007F502D" w:rsidRPr="00FA6FF1">
        <w:t>uverture des offres</w:t>
      </w:r>
      <w:bookmarkEnd w:id="15"/>
    </w:p>
    <w:p w:rsidR="009A292C" w:rsidRPr="00FA6FF1" w:rsidRDefault="009A292C" w:rsidP="008C2684">
      <w:r w:rsidRPr="00FA6FF1">
        <w:rPr>
          <w:bCs/>
        </w:rPr>
        <w:t>L</w:t>
      </w:r>
      <w:r w:rsidRPr="00FA6FF1">
        <w:t xml:space="preserve">’ouverture des offres sera effectuée en séance </w:t>
      </w:r>
      <w:r w:rsidRPr="00FA6FF1">
        <w:rPr>
          <w:color w:val="FF0000"/>
          <w:highlight w:val="yellow"/>
        </w:rPr>
        <w:t>non</w:t>
      </w:r>
      <w:r w:rsidRPr="00FA6FF1">
        <w:t xml:space="preserve"> publique.</w:t>
      </w:r>
    </w:p>
    <w:p w:rsidR="003901DB" w:rsidRPr="00FA6FF1" w:rsidRDefault="007F502D" w:rsidP="009E6608">
      <w:pPr>
        <w:pStyle w:val="Titre2"/>
      </w:pPr>
      <w:bookmarkStart w:id="16" w:name="_Toc434738668"/>
      <w:r w:rsidRPr="00FA6FF1">
        <w:t>Durée de la valid</w:t>
      </w:r>
      <w:r w:rsidR="00066EA3">
        <w:t>ité</w:t>
      </w:r>
      <w:r w:rsidRPr="00FA6FF1">
        <w:t xml:space="preserve"> des offres</w:t>
      </w:r>
      <w:bookmarkEnd w:id="16"/>
    </w:p>
    <w:p w:rsidR="003901DB" w:rsidRPr="00FA6FF1" w:rsidRDefault="003901DB" w:rsidP="00B455E0">
      <w:r w:rsidRPr="00FA6FF1">
        <w:t>Les soumissionnaires resteront engagés pour leurs offres pendant une périod</w:t>
      </w:r>
      <w:r w:rsidR="00754574" w:rsidRPr="00FA6FF1">
        <w:t xml:space="preserve">e de </w:t>
      </w:r>
      <w:r w:rsidR="00B455E0">
        <w:rPr>
          <w:color w:val="FF0000"/>
          <w:highlight w:val="yellow"/>
        </w:rPr>
        <w:t xml:space="preserve">60 </w:t>
      </w:r>
      <w:r w:rsidR="00F4054F" w:rsidRPr="00FA6FF1">
        <w:rPr>
          <w:color w:val="FF0000"/>
          <w:highlight w:val="yellow"/>
        </w:rPr>
        <w:t>jours</w:t>
      </w:r>
      <w:r w:rsidR="00066EA3">
        <w:t xml:space="preserve">à </w:t>
      </w:r>
      <w:r w:rsidR="00066EA3" w:rsidRPr="00FA6FF1">
        <w:t>partir de la date limite de r</w:t>
      </w:r>
      <w:r w:rsidR="00066EA3">
        <w:t>éception</w:t>
      </w:r>
      <w:r w:rsidR="00066EA3" w:rsidRPr="00FA6FF1">
        <w:t xml:space="preserve"> des offres</w:t>
      </w:r>
      <w:r w:rsidR="00066EA3">
        <w:t>.</w:t>
      </w:r>
      <w:bookmarkStart w:id="17" w:name="_GoBack"/>
      <w:bookmarkEnd w:id="17"/>
    </w:p>
    <w:p w:rsidR="003901DB" w:rsidRPr="00FA6FF1" w:rsidRDefault="007F502D" w:rsidP="009E6608">
      <w:pPr>
        <w:pStyle w:val="Titre2"/>
      </w:pPr>
      <w:bookmarkStart w:id="18" w:name="_Toc434738669"/>
      <w:r w:rsidRPr="00FA6FF1">
        <w:t>Additif à la Demande de Consultation</w:t>
      </w:r>
      <w:bookmarkEnd w:id="18"/>
    </w:p>
    <w:p w:rsidR="005D24C5" w:rsidRPr="00FA6FF1" w:rsidRDefault="005D24C5" w:rsidP="005D24C5">
      <w:pPr>
        <w:rPr>
          <w:bCs/>
        </w:rPr>
      </w:pPr>
      <w:r w:rsidRPr="00FA6FF1">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w:t>
      </w:r>
      <w:r w:rsidR="00F903FF" w:rsidRPr="00FA6FF1">
        <w:rPr>
          <w:bCs/>
        </w:rPr>
        <w:t>ci-dessous</w:t>
      </w:r>
      <w:r w:rsidRPr="00FA6FF1">
        <w:rPr>
          <w:color w:val="FF0000"/>
          <w:highlight w:val="yellow"/>
        </w:rPr>
        <w:t>huit ou quinze (08 ou 15)</w:t>
      </w:r>
      <w:r w:rsidRPr="00FA6FF1">
        <w:t xml:space="preserve"> jours</w:t>
      </w:r>
      <w:r w:rsidRPr="00FA6FF1">
        <w:rPr>
          <w:i/>
          <w:color w:val="FF0000"/>
          <w:sz w:val="16"/>
          <w:szCs w:val="16"/>
          <w:highlight w:val="yellow"/>
        </w:rPr>
        <w:t>(08 jours en cas de période flottante de 20 jours , sinon 15 jours)</w:t>
      </w:r>
      <w:r w:rsidRPr="00FA6FF1">
        <w:t>calendaires avant l’expiration de la date limite de réception des offres</w:t>
      </w:r>
      <w:r w:rsidRPr="00FA6FF1">
        <w:rPr>
          <w:bCs/>
        </w:rPr>
        <w:t xml:space="preserve"> en vue d’obtenir les éclaircissements nécessaires.</w:t>
      </w:r>
    </w:p>
    <w:p w:rsidR="003901DB" w:rsidRPr="00FA6FF1" w:rsidRDefault="00DB131D" w:rsidP="00A126BD">
      <w:r w:rsidRPr="00FA6FF1">
        <w:rPr>
          <w:bCs/>
        </w:rPr>
        <w:t>La Commune</w:t>
      </w:r>
      <w:r w:rsidR="00796CE0">
        <w:rPr>
          <w:bCs/>
        </w:rPr>
        <w:t xml:space="preserve"> </w:t>
      </w:r>
      <w:r w:rsidR="003901DB" w:rsidRPr="00FA6FF1">
        <w:t>se réserve le droit, en cas de nécessité, d'apporter toute modification ultérieure utile au présent Avis d</w:t>
      </w:r>
      <w:r w:rsidR="000850A2" w:rsidRPr="00FA6FF1">
        <w:t xml:space="preserve">e la Demande de Consultation et/ou à la Demande de Consultation </w:t>
      </w:r>
      <w:r w:rsidR="003901DB" w:rsidRPr="00FA6FF1">
        <w:t xml:space="preserve">qui s'y rapporte. Dans ce cas, un additif </w:t>
      </w:r>
      <w:r w:rsidR="003B725D">
        <w:t xml:space="preserve">à </w:t>
      </w:r>
      <w:r w:rsidR="000850A2" w:rsidRPr="00FA6FF1">
        <w:t xml:space="preserve">la Demande de Consultation </w:t>
      </w:r>
      <w:r w:rsidR="003901DB" w:rsidRPr="00FA6FF1">
        <w:t xml:space="preserve">sera élaboré et envoyé à tous les soumissionnaires ayant retiré </w:t>
      </w:r>
      <w:r w:rsidR="000850A2" w:rsidRPr="00FA6FF1">
        <w:t>la Demande de Consultation</w:t>
      </w:r>
      <w:r w:rsidR="003901DB" w:rsidRPr="00FA6FF1">
        <w:t>.</w:t>
      </w:r>
    </w:p>
    <w:p w:rsidR="003901DB" w:rsidRPr="00FA6FF1" w:rsidRDefault="003901DB" w:rsidP="0028749D">
      <w:r w:rsidRPr="00FA6FF1">
        <w:t>Tout additif ainsi ajouté fait partie intégrante d</w:t>
      </w:r>
      <w:r w:rsidR="000850A2" w:rsidRPr="00FA6FF1">
        <w:t>e</w:t>
      </w:r>
      <w:r w:rsidR="00D659D3">
        <w:t xml:space="preserve"> </w:t>
      </w:r>
      <w:r w:rsidR="000850A2" w:rsidRPr="00FA6FF1">
        <w:t xml:space="preserve">la Demande de Consultation </w:t>
      </w:r>
      <w:r w:rsidRPr="00FA6FF1">
        <w:t xml:space="preserve">et sera communiqué par écrit à tous les soumissionnaires qui ont retiré le dossier de </w:t>
      </w:r>
      <w:r w:rsidR="005643DC" w:rsidRPr="00FA6FF1">
        <w:t>Consultation</w:t>
      </w:r>
      <w:r w:rsidRPr="00FA6FF1">
        <w:t xml:space="preserve">, et ce dans un délai minimum de </w:t>
      </w:r>
      <w:r w:rsidR="0062390D" w:rsidRPr="00FA6FF1">
        <w:rPr>
          <w:color w:val="FF0000"/>
          <w:highlight w:val="yellow"/>
        </w:rPr>
        <w:t xml:space="preserve">sept ou </w:t>
      </w:r>
      <w:r w:rsidRPr="00FA6FF1">
        <w:rPr>
          <w:color w:val="FF0000"/>
          <w:highlight w:val="yellow"/>
        </w:rPr>
        <w:t>quatorze (</w:t>
      </w:r>
      <w:r w:rsidR="0062390D" w:rsidRPr="00FA6FF1">
        <w:rPr>
          <w:color w:val="FF0000"/>
          <w:highlight w:val="yellow"/>
        </w:rPr>
        <w:t xml:space="preserve">7 ou </w:t>
      </w:r>
      <w:r w:rsidRPr="00FA6FF1">
        <w:rPr>
          <w:color w:val="FF0000"/>
          <w:highlight w:val="yellow"/>
        </w:rPr>
        <w:t>14)</w:t>
      </w:r>
      <w:r w:rsidR="0028749D" w:rsidRPr="00FA6FF1">
        <w:t>jours</w:t>
      </w:r>
      <w:r w:rsidR="00796CE0">
        <w:t xml:space="preserve"> </w:t>
      </w:r>
      <w:r w:rsidR="0062390D" w:rsidRPr="00FA6FF1">
        <w:rPr>
          <w:i/>
          <w:color w:val="FF0000"/>
          <w:sz w:val="16"/>
          <w:szCs w:val="16"/>
          <w:highlight w:val="yellow"/>
        </w:rPr>
        <w:t>(7 jours en cas d</w:t>
      </w:r>
      <w:r w:rsidR="003B725D">
        <w:rPr>
          <w:i/>
          <w:color w:val="FF0000"/>
          <w:sz w:val="16"/>
          <w:szCs w:val="16"/>
          <w:highlight w:val="yellow"/>
        </w:rPr>
        <w:t>e période flottante de 20 jours</w:t>
      </w:r>
      <w:r w:rsidR="0062390D" w:rsidRPr="00FA6FF1">
        <w:rPr>
          <w:i/>
          <w:color w:val="FF0000"/>
          <w:sz w:val="16"/>
          <w:szCs w:val="16"/>
          <w:highlight w:val="yellow"/>
        </w:rPr>
        <w:t>, sinon 14 jours)</w:t>
      </w:r>
      <w:r w:rsidRPr="00FA6FF1">
        <w:t>calendaires avant l’expiration de la date limite de réception des offres.</w:t>
      </w:r>
    </w:p>
    <w:p w:rsidR="000850A2" w:rsidRPr="00B15E7B" w:rsidRDefault="007F502D" w:rsidP="009E6608">
      <w:pPr>
        <w:pStyle w:val="Titre2"/>
        <w:rPr>
          <w:rStyle w:val="Titre3Car"/>
          <w:sz w:val="20"/>
          <w:szCs w:val="20"/>
        </w:rPr>
      </w:pPr>
      <w:bookmarkStart w:id="19" w:name="_Toc434738670"/>
      <w:r w:rsidRPr="00FA6FF1">
        <w:t xml:space="preserve">Critères d’évaluation et choix du </w:t>
      </w:r>
      <w:r w:rsidR="00747210">
        <w:t>soumissionnaire</w:t>
      </w:r>
      <w:r w:rsidR="00D25E00" w:rsidRPr="00B15E7B">
        <w:rPr>
          <w:color w:val="FF0000"/>
          <w:sz w:val="20"/>
          <w:szCs w:val="20"/>
          <w:highlight w:val="yellow"/>
        </w:rPr>
        <w:t>(</w:t>
      </w:r>
      <w:r w:rsidR="008012AF" w:rsidRPr="00B15E7B">
        <w:rPr>
          <w:i/>
          <w:color w:val="FF0000"/>
          <w:sz w:val="20"/>
          <w:szCs w:val="20"/>
          <w:highlight w:val="yellow"/>
          <w:u w:val="none"/>
        </w:rPr>
        <w:t>doit correspondre avec Section II, Article 9)</w:t>
      </w:r>
      <w:bookmarkEnd w:id="19"/>
    </w:p>
    <w:p w:rsidR="00937A59" w:rsidRDefault="003901DB" w:rsidP="005D24C5">
      <w:r w:rsidRPr="00213421">
        <w:rPr>
          <w:bCs/>
        </w:rPr>
        <w:t>L</w:t>
      </w:r>
      <w:r w:rsidRPr="00213421">
        <w:t>’évaluation des offres sera effectuée sur la base de l’offre</w:t>
      </w:r>
      <w:r w:rsidR="00FE1CC3" w:rsidRPr="00213421">
        <w:t>dumoins</w:t>
      </w:r>
      <w:r w:rsidR="00316B74" w:rsidRPr="00213421">
        <w:t>disant</w:t>
      </w:r>
      <w:r w:rsidRPr="00213421">
        <w:t xml:space="preserve"> toutes taxes comprises, et qui répond </w:t>
      </w:r>
      <w:r w:rsidR="004E0BF7" w:rsidRPr="00213421">
        <w:t>aux</w:t>
      </w:r>
      <w:r w:rsidRPr="00213421">
        <w:t xml:space="preserve"> critères d’</w:t>
      </w:r>
      <w:r w:rsidR="005643DC" w:rsidRPr="00213421">
        <w:t>éligibilité</w:t>
      </w:r>
      <w:r w:rsidRPr="00213421">
        <w:t xml:space="preserve">, de qualification requis et conditions techniques exigées </w:t>
      </w:r>
      <w:r w:rsidR="004E0BF7" w:rsidRPr="00213421">
        <w:t>mentionnés ci-dessous</w:t>
      </w:r>
      <w:r w:rsidRPr="00213421">
        <w:t xml:space="preserve">. Si l’offre </w:t>
      </w:r>
      <w:r w:rsidR="004E0BF7" w:rsidRPr="00213421">
        <w:t>la</w:t>
      </w:r>
      <w:r w:rsidR="00796CE0">
        <w:t xml:space="preserve"> </w:t>
      </w:r>
      <w:r w:rsidRPr="00213421">
        <w:t xml:space="preserve">moins </w:t>
      </w:r>
      <w:r w:rsidR="00316B74" w:rsidRPr="00213421">
        <w:t>disant</w:t>
      </w:r>
      <w:r w:rsidR="00836F29">
        <w:t>e</w:t>
      </w:r>
      <w:r w:rsidRPr="00213421">
        <w:t xml:space="preserve"> s’avère non conforme</w:t>
      </w:r>
      <w:r w:rsidRPr="00FA6FF1">
        <w:t xml:space="preserve"> au cahier des charges, il sera procédé à l’évaluation des offres concurrentes avec la même méthodologie et selon le classement financier croissant.</w:t>
      </w:r>
    </w:p>
    <w:p w:rsidR="009E6608" w:rsidRPr="00FA6FF1" w:rsidRDefault="00B455E0" w:rsidP="009E6608">
      <w:r>
        <w:t xml:space="preserve">Le choix du binôme auditeur sera effectué sur la base de l’offre </w:t>
      </w:r>
      <w:r w:rsidR="00D319A5">
        <w:t xml:space="preserve">financière </w:t>
      </w:r>
      <w:r>
        <w:t>la moins disante, sous condition que chacun des deux membre</w:t>
      </w:r>
      <w:r w:rsidR="00D319A5">
        <w:t>s</w:t>
      </w:r>
      <w:r>
        <w:t xml:space="preserve"> ait déjà réalisé au moins un audit énergétique sur plan (une attestation de l’ANME doit être fournie </w:t>
      </w:r>
      <w:r w:rsidR="00362F4D">
        <w:t>prouvant</w:t>
      </w:r>
      <w:r>
        <w:t xml:space="preserve"> le nombre des audits énergétiques sur plan accomplis par chacun des deux membres du binôme auditeur à la date du dernier délai de remise des offres</w:t>
      </w:r>
      <w:r w:rsidR="00D319A5">
        <w:t>), conformément à l’arrêté du ministre de l’industrie, de l’énergie et des petites et moyennes entreprises du 11 juin 2007, portant approbation du cahier des charges relatif à l’audit énergétique sur plan dans les secteurs résidentiel et tertiaire.</w:t>
      </w:r>
    </w:p>
    <w:p w:rsidR="00AF4713" w:rsidRPr="00FA6FF1" w:rsidRDefault="00AF4713" w:rsidP="009E6608">
      <w:pPr>
        <w:pStyle w:val="Titre2"/>
      </w:pPr>
      <w:bookmarkStart w:id="20" w:name="_Toc434738671"/>
      <w:r w:rsidRPr="00FA6FF1">
        <w:t>A</w:t>
      </w:r>
      <w:r w:rsidR="007F502D" w:rsidRPr="00FA6FF1">
        <w:t>dresse</w:t>
      </w:r>
      <w:r w:rsidR="00B87E3B">
        <w:t xml:space="preserve"> DE LA COMMUNE</w:t>
      </w:r>
      <w:bookmarkEnd w:id="20"/>
    </w:p>
    <w:p w:rsidR="003901DB" w:rsidRPr="00FA6FF1" w:rsidRDefault="003901DB" w:rsidP="00A126BD">
      <w:r w:rsidRPr="00FA6FF1">
        <w:t>L’adresse à laquelle il est</w:t>
      </w:r>
      <w:r w:rsidR="00A126BD" w:rsidRPr="00FA6FF1">
        <w:t xml:space="preserve"> fait référence ci-dessus est :</w:t>
      </w:r>
    </w:p>
    <w:p w:rsidR="00721A11" w:rsidRPr="00FA6FF1" w:rsidRDefault="00721A11" w:rsidP="0015558B">
      <w:pPr>
        <w:spacing w:before="60" w:after="60"/>
      </w:pPr>
      <w:r w:rsidRPr="00FA6FF1">
        <w:t>Adresse :</w:t>
      </w:r>
      <w:r w:rsidRPr="00FA6FF1">
        <w:tab/>
      </w:r>
      <w:r w:rsidRPr="00FA6FF1">
        <w:rPr>
          <w:i/>
          <w:color w:val="FF0000"/>
          <w:highlight w:val="yellow"/>
        </w:rPr>
        <w:t>(Ins</w:t>
      </w:r>
      <w:r w:rsidR="009A292C" w:rsidRPr="00FA6FF1">
        <w:rPr>
          <w:i/>
          <w:color w:val="FF0000"/>
          <w:highlight w:val="yellow"/>
        </w:rPr>
        <w:t>è</w:t>
      </w:r>
      <w:r w:rsidRPr="00FA6FF1">
        <w:rPr>
          <w:i/>
          <w:color w:val="FF0000"/>
          <w:highlight w:val="yellow"/>
        </w:rPr>
        <w:t>re l’adresse)</w:t>
      </w:r>
    </w:p>
    <w:p w:rsidR="003901DB" w:rsidRPr="00FA6FF1" w:rsidRDefault="003901DB" w:rsidP="0015558B">
      <w:pPr>
        <w:spacing w:before="60" w:after="60"/>
      </w:pPr>
      <w:r w:rsidRPr="00FA6FF1">
        <w:t xml:space="preserve">Mr/Mme </w:t>
      </w:r>
      <w:r w:rsidR="00E2128B" w:rsidRPr="00FA6FF1">
        <w:tab/>
      </w:r>
      <w:r w:rsidR="00B459BB" w:rsidRPr="00FA6FF1">
        <w:rPr>
          <w:i/>
          <w:color w:val="FF0000"/>
          <w:highlight w:val="yellow"/>
        </w:rPr>
        <w:t>(I</w:t>
      </w:r>
      <w:r w:rsidRPr="00FA6FF1">
        <w:rPr>
          <w:i/>
          <w:color w:val="FF0000"/>
          <w:highlight w:val="yellow"/>
        </w:rPr>
        <w:t>ns</w:t>
      </w:r>
      <w:r w:rsidR="009A292C" w:rsidRPr="00FA6FF1">
        <w:rPr>
          <w:i/>
          <w:color w:val="FF0000"/>
          <w:highlight w:val="yellow"/>
        </w:rPr>
        <w:t>è</w:t>
      </w:r>
      <w:r w:rsidRPr="00FA6FF1">
        <w:rPr>
          <w:i/>
          <w:color w:val="FF0000"/>
          <w:highlight w:val="yellow"/>
        </w:rPr>
        <w:t>re le nom du responsable)</w:t>
      </w:r>
    </w:p>
    <w:p w:rsidR="003901DB" w:rsidRPr="00FA6FF1" w:rsidRDefault="003901DB" w:rsidP="0015558B">
      <w:pPr>
        <w:spacing w:before="60" w:after="60"/>
      </w:pPr>
      <w:r w:rsidRPr="00FA6FF1">
        <w:t>Téléphone :</w:t>
      </w:r>
      <w:r w:rsidR="00E2128B" w:rsidRPr="00FA6FF1">
        <w:tab/>
      </w:r>
      <w:r w:rsidR="00B459BB" w:rsidRPr="00FA6FF1">
        <w:rPr>
          <w:i/>
          <w:color w:val="FF0000"/>
          <w:highlight w:val="yellow"/>
        </w:rPr>
        <w:t>(I</w:t>
      </w:r>
      <w:r w:rsidRPr="00FA6FF1">
        <w:rPr>
          <w:i/>
          <w:color w:val="FF0000"/>
          <w:highlight w:val="yellow"/>
        </w:rPr>
        <w:t>ns</w:t>
      </w:r>
      <w:r w:rsidR="009A292C" w:rsidRPr="00FA6FF1">
        <w:rPr>
          <w:i/>
          <w:color w:val="FF0000"/>
          <w:highlight w:val="yellow"/>
        </w:rPr>
        <w:t>è</w:t>
      </w:r>
      <w:r w:rsidRPr="00FA6FF1">
        <w:rPr>
          <w:i/>
          <w:color w:val="FF0000"/>
          <w:highlight w:val="yellow"/>
        </w:rPr>
        <w:t>re le numéro de téléphone)</w:t>
      </w:r>
    </w:p>
    <w:p w:rsidR="003901DB" w:rsidRPr="00FA6FF1" w:rsidRDefault="003901DB" w:rsidP="0015558B">
      <w:pPr>
        <w:spacing w:before="60" w:after="60"/>
      </w:pPr>
      <w:r w:rsidRPr="00FA6FF1">
        <w:t>Télécopieur </w:t>
      </w:r>
      <w:r w:rsidR="00E2128B" w:rsidRPr="00FA6FF1">
        <w:tab/>
      </w:r>
      <w:r w:rsidR="00B459BB" w:rsidRPr="00FA6FF1">
        <w:rPr>
          <w:i/>
          <w:color w:val="FF0000"/>
          <w:highlight w:val="yellow"/>
        </w:rPr>
        <w:t>(I</w:t>
      </w:r>
      <w:r w:rsidRPr="00FA6FF1">
        <w:rPr>
          <w:i/>
          <w:color w:val="FF0000"/>
          <w:highlight w:val="yellow"/>
        </w:rPr>
        <w:t>ns</w:t>
      </w:r>
      <w:r w:rsidR="009A292C" w:rsidRPr="00FA6FF1">
        <w:rPr>
          <w:i/>
          <w:color w:val="FF0000"/>
          <w:highlight w:val="yellow"/>
        </w:rPr>
        <w:t>è</w:t>
      </w:r>
      <w:r w:rsidRPr="00FA6FF1">
        <w:rPr>
          <w:i/>
          <w:color w:val="FF0000"/>
          <w:highlight w:val="yellow"/>
        </w:rPr>
        <w:t>re le numéro de télécopieur)</w:t>
      </w:r>
    </w:p>
    <w:p w:rsidR="009E6608" w:rsidRPr="009E6608" w:rsidRDefault="009A292C" w:rsidP="009E6608">
      <w:pPr>
        <w:spacing w:before="60" w:after="60"/>
        <w:rPr>
          <w:highlight w:val="yellow"/>
        </w:rPr>
      </w:pPr>
      <w:r w:rsidRPr="00FA6FF1">
        <w:t>E</w:t>
      </w:r>
      <w:r w:rsidR="003901DB" w:rsidRPr="00FA6FF1">
        <w:t>-mail :</w:t>
      </w:r>
      <w:r w:rsidR="00E2128B" w:rsidRPr="00FA6FF1">
        <w:tab/>
      </w:r>
      <w:r w:rsidR="00E2128B" w:rsidRPr="00FA6FF1">
        <w:tab/>
      </w:r>
      <w:r w:rsidR="00B459BB" w:rsidRPr="00FA6FF1">
        <w:rPr>
          <w:i/>
          <w:color w:val="FF0000"/>
          <w:highlight w:val="yellow"/>
        </w:rPr>
        <w:t>(I</w:t>
      </w:r>
      <w:r w:rsidR="003901DB" w:rsidRPr="00FA6FF1">
        <w:rPr>
          <w:i/>
          <w:color w:val="FF0000"/>
          <w:highlight w:val="yellow"/>
        </w:rPr>
        <w:t>ns</w:t>
      </w:r>
      <w:r w:rsidRPr="00FA6FF1">
        <w:rPr>
          <w:i/>
          <w:color w:val="FF0000"/>
          <w:highlight w:val="yellow"/>
        </w:rPr>
        <w:t>è</w:t>
      </w:r>
      <w:r w:rsidR="003901DB" w:rsidRPr="00FA6FF1">
        <w:rPr>
          <w:i/>
          <w:color w:val="FF0000"/>
          <w:highlight w:val="yellow"/>
        </w:rPr>
        <w:t>re l’adress</w:t>
      </w:r>
      <w:r w:rsidR="00D4633A" w:rsidRPr="00FA6FF1">
        <w:rPr>
          <w:i/>
          <w:color w:val="FF0000"/>
          <w:highlight w:val="yellow"/>
        </w:rPr>
        <w:t>e</w:t>
      </w:r>
      <w:r w:rsidR="003901DB" w:rsidRPr="00FA6FF1">
        <w:rPr>
          <w:i/>
          <w:color w:val="FF0000"/>
          <w:highlight w:val="yellow"/>
        </w:rPr>
        <w:t xml:space="preserve"> e-mail)</w:t>
      </w:r>
    </w:p>
    <w:p w:rsidR="003901DB" w:rsidRPr="00FA6FF1" w:rsidRDefault="003901DB" w:rsidP="0015558B">
      <w:pPr>
        <w:pStyle w:val="Titre1"/>
        <w:numPr>
          <w:ilvl w:val="0"/>
          <w:numId w:val="3"/>
        </w:numPr>
        <w:spacing w:before="0" w:after="0"/>
        <w:ind w:left="714" w:hanging="357"/>
      </w:pPr>
      <w:bookmarkStart w:id="21" w:name="_Toc434738672"/>
      <w:r w:rsidRPr="00FA6FF1">
        <w:lastRenderedPageBreak/>
        <w:t>CONDITION</w:t>
      </w:r>
      <w:r w:rsidR="00B459BB" w:rsidRPr="00FA6FF1">
        <w:t>S</w:t>
      </w:r>
      <w:r w:rsidRPr="00FA6FF1">
        <w:t xml:space="preserve"> DE </w:t>
      </w:r>
      <w:r w:rsidR="00D12D7B" w:rsidRPr="00FA6FF1">
        <w:t xml:space="preserve">LA </w:t>
      </w:r>
      <w:r w:rsidRPr="00FA6FF1">
        <w:t>CONSULTATION</w:t>
      </w:r>
      <w:bookmarkEnd w:id="21"/>
    </w:p>
    <w:p w:rsidR="000107E5" w:rsidRPr="00213421" w:rsidRDefault="000107E5" w:rsidP="009E6608">
      <w:pPr>
        <w:pStyle w:val="Titre2"/>
        <w:numPr>
          <w:ilvl w:val="0"/>
          <w:numId w:val="62"/>
        </w:numPr>
      </w:pPr>
      <w:bookmarkStart w:id="22" w:name="_Toc434738673"/>
      <w:r w:rsidRPr="00213421">
        <w:t xml:space="preserve">Objet </w:t>
      </w:r>
      <w:r w:rsidR="00476A0B" w:rsidRPr="00213421">
        <w:t>de</w:t>
      </w:r>
      <w:r w:rsidRPr="00213421">
        <w:t xml:space="preserve"> la consultation :</w:t>
      </w:r>
      <w:bookmarkEnd w:id="22"/>
    </w:p>
    <w:p w:rsidR="00316B74" w:rsidRPr="00FA6FF1" w:rsidRDefault="00316B74" w:rsidP="00D319A5">
      <w:pPr>
        <w:rPr>
          <w:rFonts w:asciiTheme="majorHAnsi" w:hAnsiTheme="majorHAnsi"/>
        </w:rPr>
      </w:pPr>
      <w:bookmarkStart w:id="23" w:name="_Hlk14080816"/>
      <w:r w:rsidRPr="00FA6FF1">
        <w:rPr>
          <w:rFonts w:asciiTheme="majorHAnsi" w:hAnsiTheme="majorHAnsi"/>
          <w:bCs/>
        </w:rPr>
        <w:t xml:space="preserve">La présente consultation a pour objet </w:t>
      </w:r>
      <w:r w:rsidRPr="00FA6FF1">
        <w:rPr>
          <w:rFonts w:asciiTheme="majorHAnsi" w:hAnsiTheme="majorHAnsi"/>
        </w:rPr>
        <w:t xml:space="preserve">la désignation </w:t>
      </w:r>
      <w:r>
        <w:rPr>
          <w:rFonts w:asciiTheme="majorHAnsi" w:hAnsiTheme="majorHAnsi"/>
        </w:rPr>
        <w:t>d’un binôme d’auditeur (architecte et ingénieur) pour la réalisation d</w:t>
      </w:r>
      <w:r w:rsidR="00D319A5">
        <w:rPr>
          <w:rFonts w:asciiTheme="majorHAnsi" w:hAnsiTheme="majorHAnsi"/>
        </w:rPr>
        <w:t xml:space="preserve">’une </w:t>
      </w:r>
      <w:r w:rsidRPr="00566B56">
        <w:rPr>
          <w:rFonts w:asciiTheme="majorHAnsi" w:hAnsiTheme="majorHAnsi"/>
        </w:rPr>
        <w:t>étude d’audit énergétique</w:t>
      </w:r>
      <w:r w:rsidR="00D319A5">
        <w:rPr>
          <w:rFonts w:asciiTheme="majorHAnsi" w:hAnsiTheme="majorHAnsi"/>
        </w:rPr>
        <w:t xml:space="preserve">sur plan du projet </w:t>
      </w:r>
      <w:r>
        <w:rPr>
          <w:rFonts w:asciiTheme="majorHAnsi" w:hAnsiTheme="majorHAnsi"/>
        </w:rPr>
        <w:t>de</w:t>
      </w:r>
      <w:r w:rsidRPr="00FA6FF1">
        <w:rPr>
          <w:rFonts w:asciiTheme="majorHAnsi" w:hAnsiTheme="majorHAnsi"/>
          <w:i/>
          <w:color w:val="FF0000"/>
          <w:highlight w:val="yellow"/>
        </w:rPr>
        <w:t>(Insère le nom du projet)</w:t>
      </w:r>
      <w:r w:rsidRPr="00FA6FF1">
        <w:rPr>
          <w:rFonts w:asciiTheme="majorHAnsi" w:hAnsiTheme="majorHAnsi"/>
        </w:rPr>
        <w:t xml:space="preserve"> dans la commune</w:t>
      </w:r>
      <w:r>
        <w:rPr>
          <w:rFonts w:asciiTheme="majorHAnsi" w:hAnsiTheme="majorHAnsi"/>
        </w:rPr>
        <w:t xml:space="preserve"> de</w:t>
      </w:r>
      <w:r w:rsidRPr="00FA6FF1">
        <w:rPr>
          <w:rFonts w:asciiTheme="majorHAnsi" w:hAnsiTheme="majorHAnsi"/>
          <w:i/>
          <w:color w:val="FF0000"/>
          <w:highlight w:val="yellow"/>
        </w:rPr>
        <w:t>(insère le nom de la commune)</w:t>
      </w:r>
      <w:r w:rsidRPr="00FA6FF1">
        <w:rPr>
          <w:rFonts w:asciiTheme="majorHAnsi" w:hAnsiTheme="majorHAnsi"/>
        </w:rPr>
        <w:t>.</w:t>
      </w:r>
    </w:p>
    <w:p w:rsidR="00257B00" w:rsidRPr="00FA6FF1" w:rsidRDefault="00257B00" w:rsidP="009E6608">
      <w:pPr>
        <w:pStyle w:val="Titre2"/>
      </w:pPr>
      <w:bookmarkStart w:id="24" w:name="_Toc434738674"/>
      <w:bookmarkEnd w:id="23"/>
      <w:r w:rsidRPr="00FA6FF1">
        <w:t>Financement des prestations</w:t>
      </w:r>
      <w:bookmarkEnd w:id="24"/>
    </w:p>
    <w:p w:rsidR="00D5611E" w:rsidRPr="00FA6FF1" w:rsidRDefault="00D5611E" w:rsidP="00303D58">
      <w:pPr>
        <w:rPr>
          <w:rFonts w:asciiTheme="majorHAnsi" w:hAnsiTheme="majorHAnsi" w:cs="Times New Roman"/>
          <w:bCs/>
          <w:color w:val="984806" w:themeColor="accent6" w:themeShade="80"/>
          <w:lang w:eastAsia="fr-FR"/>
        </w:rPr>
      </w:pPr>
      <w:r w:rsidRPr="00FA6FF1">
        <w:rPr>
          <w:rFonts w:asciiTheme="majorHAnsi" w:hAnsiTheme="majorHAnsi" w:cs="Times New Roman"/>
          <w:bCs/>
          <w:color w:val="984806" w:themeColor="accent6" w:themeShade="80"/>
          <w:lang w:eastAsia="fr-FR"/>
        </w:rPr>
        <w:t xml:space="preserve">Cette prestation est financée par un prêt </w:t>
      </w:r>
      <w:r w:rsidR="00303D58" w:rsidRPr="00FA6FF1">
        <w:rPr>
          <w:rFonts w:asciiTheme="majorHAnsi" w:hAnsiTheme="majorHAnsi" w:cs="Times New Roman"/>
          <w:bCs/>
          <w:color w:val="984806" w:themeColor="accent6" w:themeShade="80"/>
          <w:lang w:eastAsia="fr-FR"/>
        </w:rPr>
        <w:t xml:space="preserve">de la Coopération financière allemande à travers la </w:t>
      </w:r>
      <w:r w:rsidRPr="00FA6FF1">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rsidR="000107E5" w:rsidRPr="00213421" w:rsidRDefault="000107E5" w:rsidP="009E6608">
      <w:pPr>
        <w:pStyle w:val="Titre2"/>
      </w:pPr>
      <w:bookmarkStart w:id="25" w:name="_Toc434738675"/>
      <w:r w:rsidRPr="00213421">
        <w:t>Conditions de participation</w:t>
      </w:r>
      <w:bookmarkEnd w:id="25"/>
    </w:p>
    <w:p w:rsidR="007402DB" w:rsidRPr="00213421" w:rsidRDefault="007402DB" w:rsidP="00603E14">
      <w:pPr>
        <w:ind w:firstLine="708"/>
        <w:rPr>
          <w:rFonts w:asciiTheme="majorHAnsi" w:hAnsiTheme="majorHAnsi"/>
          <w:i/>
          <w:iCs/>
        </w:rPr>
      </w:pPr>
      <w:r w:rsidRPr="00213421">
        <w:rPr>
          <w:rFonts w:asciiTheme="majorHAnsi" w:hAnsiTheme="majorHAnsi"/>
        </w:rPr>
        <w:t>Peuvent participer à cette consultation les</w:t>
      </w:r>
      <w:r w:rsidRPr="00213421">
        <w:rPr>
          <w:rFonts w:asciiTheme="majorHAnsi" w:hAnsiTheme="majorHAnsi"/>
          <w:iCs/>
        </w:rPr>
        <w:t xml:space="preserve">binômes auditeurs </w:t>
      </w:r>
      <w:r w:rsidR="00603E14" w:rsidRPr="00213421">
        <w:rPr>
          <w:rFonts w:asciiTheme="majorHAnsi" w:hAnsiTheme="majorHAnsi"/>
          <w:iCs/>
        </w:rPr>
        <w:t>(</w:t>
      </w:r>
      <w:r w:rsidR="00603E14">
        <w:rPr>
          <w:rFonts w:asciiTheme="majorHAnsi" w:hAnsiTheme="majorHAnsi"/>
        </w:rPr>
        <w:t xml:space="preserve">architecte </w:t>
      </w:r>
      <w:r w:rsidR="00603E14" w:rsidRPr="00D85487">
        <w:rPr>
          <w:rFonts w:asciiTheme="majorHAnsi" w:hAnsiTheme="majorHAnsi"/>
        </w:rPr>
        <w:t>expert-auditeur</w:t>
      </w:r>
      <w:r w:rsidR="00187953">
        <w:rPr>
          <w:rFonts w:asciiTheme="majorHAnsi" w:hAnsiTheme="majorHAnsi"/>
        </w:rPr>
        <w:t xml:space="preserve"> sur plan</w:t>
      </w:r>
      <w:r w:rsidR="00603E14">
        <w:rPr>
          <w:rFonts w:asciiTheme="majorHAnsi" w:hAnsiTheme="majorHAnsi"/>
        </w:rPr>
        <w:t xml:space="preserve">et ingénieur </w:t>
      </w:r>
      <w:r w:rsidR="00603E14" w:rsidRPr="00D85487">
        <w:rPr>
          <w:rFonts w:asciiTheme="majorHAnsi" w:hAnsiTheme="majorHAnsi"/>
        </w:rPr>
        <w:t>expert-auditeur</w:t>
      </w:r>
      <w:r w:rsidR="00187953">
        <w:rPr>
          <w:rFonts w:asciiTheme="majorHAnsi" w:hAnsiTheme="majorHAnsi"/>
        </w:rPr>
        <w:t xml:space="preserve"> sur plan</w:t>
      </w:r>
      <w:r w:rsidR="00603E14" w:rsidRPr="00213421">
        <w:rPr>
          <w:rFonts w:asciiTheme="majorHAnsi" w:hAnsiTheme="majorHAnsi"/>
          <w:iCs/>
        </w:rPr>
        <w:t>)</w:t>
      </w:r>
      <w:r w:rsidRPr="00213421">
        <w:rPr>
          <w:rFonts w:asciiTheme="majorHAnsi" w:hAnsiTheme="majorHAnsi"/>
          <w:iCs/>
        </w:rPr>
        <w:t>, éligibles par l'Agence Nationale de Maîtrise de l'</w:t>
      </w:r>
      <w:r w:rsidR="00187953" w:rsidRPr="00213421">
        <w:rPr>
          <w:rFonts w:asciiTheme="majorHAnsi" w:hAnsiTheme="majorHAnsi"/>
          <w:iCs/>
        </w:rPr>
        <w:t>Énergie</w:t>
      </w:r>
      <w:r w:rsidR="00213421">
        <w:rPr>
          <w:rFonts w:asciiTheme="majorHAnsi" w:hAnsiTheme="majorHAnsi"/>
          <w:iCs/>
        </w:rPr>
        <w:t xml:space="preserve"> (</w:t>
      </w:r>
      <w:r w:rsidRPr="00213421">
        <w:rPr>
          <w:rFonts w:asciiTheme="majorHAnsi" w:hAnsiTheme="majorHAnsi"/>
          <w:iCs/>
        </w:rPr>
        <w:t>l</w:t>
      </w:r>
      <w:r w:rsidR="00213421">
        <w:rPr>
          <w:rFonts w:asciiTheme="majorHAnsi" w:hAnsiTheme="majorHAnsi"/>
          <w:iCs/>
        </w:rPr>
        <w:t>’</w:t>
      </w:r>
      <w:r w:rsidRPr="00213421">
        <w:rPr>
          <w:rFonts w:asciiTheme="majorHAnsi" w:hAnsiTheme="majorHAnsi"/>
          <w:iCs/>
        </w:rPr>
        <w:t>ANME) à exercer le métier d’expert-auditeur en énergie sur plan et ayant la qualification et l'expérience requises pour ce genre de missions.</w:t>
      </w:r>
    </w:p>
    <w:p w:rsidR="00CA582C" w:rsidRPr="00FA6FF1" w:rsidRDefault="008E144D" w:rsidP="009E6608">
      <w:pPr>
        <w:pStyle w:val="Titre2"/>
      </w:pPr>
      <w:bookmarkStart w:id="26" w:name="_Toc434738676"/>
      <w:r w:rsidRPr="00FA6FF1">
        <w:t>Présentation</w:t>
      </w:r>
      <w:r w:rsidR="00CA582C" w:rsidRPr="00FA6FF1">
        <w:t xml:space="preserve"> des offres</w:t>
      </w:r>
      <w:bookmarkEnd w:id="26"/>
    </w:p>
    <w:p w:rsidR="009A292C" w:rsidRPr="00FA6FF1" w:rsidRDefault="009A292C" w:rsidP="009A292C">
      <w:r w:rsidRPr="00FA6FF1">
        <w:rPr>
          <w:bCs/>
        </w:rPr>
        <w:t>L</w:t>
      </w:r>
      <w:r w:rsidRPr="00FA6FF1">
        <w:t>e dossier de participation à la présente consultation, peuvent être transmises en ligne, via le système d’achat public en ligne TUNEPS ou par voie postale recommandée ou rapide-poste ou remise directement au bureau d’ordre contre récépissé à l’adressementionnée dans l’Avis.</w:t>
      </w:r>
    </w:p>
    <w:p w:rsidR="009A292C" w:rsidRPr="00FA6FF1" w:rsidRDefault="00F702B2" w:rsidP="0070017A">
      <w:r w:rsidRPr="00FA6FF1">
        <w:rPr>
          <w:bCs/>
        </w:rPr>
        <w:t>E</w:t>
      </w:r>
      <w:r w:rsidR="009A292C" w:rsidRPr="00FA6FF1">
        <w:t xml:space="preserve">n cas d’une soumission </w:t>
      </w:r>
      <w:r w:rsidR="009A292C" w:rsidRPr="00FA6FF1">
        <w:rPr>
          <w:b/>
        </w:rPr>
        <w:t>en ligne</w:t>
      </w:r>
      <w:r w:rsidR="009A292C" w:rsidRPr="00FA6FF1">
        <w:t xml:space="preserve">, l’offre sera déposée sur la plateforme TUNEPS. En cas de soumission </w:t>
      </w:r>
      <w:r w:rsidR="009A292C" w:rsidRPr="00FA6FF1">
        <w:rPr>
          <w:b/>
        </w:rPr>
        <w:t>hors ligne</w:t>
      </w:r>
      <w:r w:rsidR="009A292C" w:rsidRPr="00FA6FF1">
        <w:t>, les offres doivent parvenir sous plis fermés et scellés par voi</w:t>
      </w:r>
      <w:r w:rsidR="0070017A" w:rsidRPr="00FA6FF1">
        <w:t>e</w:t>
      </w:r>
      <w:r w:rsidR="009A292C" w:rsidRPr="00FA6FF1">
        <w:t xml:space="preserve"> postale recommandée ou par rapide poste ou remises directement au bureau d’ordre central, contre accusés de réception, à l'adresse ci-dessous mentionnée</w:t>
      </w:r>
      <w:r w:rsidR="008C2684" w:rsidRPr="00FA6FF1">
        <w:t>.</w:t>
      </w:r>
    </w:p>
    <w:p w:rsidR="008C2684" w:rsidRPr="00FA6FF1" w:rsidRDefault="008C2684" w:rsidP="008C2684">
      <w:pPr>
        <w:rPr>
          <w:bCs/>
          <w:highlight w:val="lightGray"/>
          <w:lang w:eastAsia="fr-FR"/>
        </w:rPr>
      </w:pPr>
      <w:r w:rsidRPr="00FA6FF1">
        <w:t>Les offres doivent parvenir au plus tard à la date et heure limites mentionnées dans l’Avis. Les offres parvenues en retard ne seront pas acceptées.</w:t>
      </w:r>
    </w:p>
    <w:p w:rsidR="008C2684" w:rsidRPr="00FA6FF1" w:rsidRDefault="008C2684" w:rsidP="009E6608">
      <w:pPr>
        <w:pStyle w:val="Titre3"/>
        <w:numPr>
          <w:ilvl w:val="0"/>
          <w:numId w:val="12"/>
        </w:numPr>
      </w:pPr>
      <w:bookmarkStart w:id="27" w:name="_Toc419015491"/>
      <w:bookmarkStart w:id="28" w:name="_Toc425421501"/>
      <w:bookmarkStart w:id="29" w:name="_Toc431215141"/>
      <w:bookmarkStart w:id="30" w:name="_Toc434667686"/>
      <w:bookmarkStart w:id="31" w:name="_Toc434738677"/>
      <w:r w:rsidRPr="00FA6FF1">
        <w:t>En cas de participation via le système TUNEPS</w:t>
      </w:r>
      <w:bookmarkEnd w:id="27"/>
      <w:bookmarkEnd w:id="28"/>
      <w:bookmarkEnd w:id="29"/>
      <w:bookmarkEnd w:id="30"/>
      <w:bookmarkEnd w:id="31"/>
    </w:p>
    <w:p w:rsidR="008C7DD7" w:rsidRPr="00FA6FF1" w:rsidRDefault="008C7DD7" w:rsidP="00A366D4">
      <w:pPr>
        <w:ind w:firstLine="284"/>
      </w:pPr>
      <w:r w:rsidRPr="00FA6FF1">
        <w:rPr>
          <w:bCs/>
        </w:rPr>
        <w:t>E</w:t>
      </w:r>
      <w:r w:rsidRPr="00FA6FF1">
        <w:t xml:space="preserve">n cas de dépassement du volume maximum permis techniquement dont le système dispose pour chargement </w:t>
      </w:r>
      <w:r w:rsidR="002102EC" w:rsidRPr="00FA6FF1">
        <w:t>des dossiers</w:t>
      </w:r>
      <w:r w:rsidRPr="00FA6FF1">
        <w:t xml:space="preserve">, les soumissionnaires peuvent présenter une partie de leur offre hors ligne, par voie postale recommandée ou </w:t>
      </w:r>
      <w:r w:rsidR="002102EC" w:rsidRPr="00FA6FF1">
        <w:t>rapide</w:t>
      </w:r>
      <w:r w:rsidRPr="00FA6FF1">
        <w:t xml:space="preserve">-poste ou remise directement au bureau d’ordre à l’adresse et heure fixés dans l’Avis de </w:t>
      </w:r>
      <w:r w:rsidR="002102EC" w:rsidRPr="00FA6FF1">
        <w:t xml:space="preserve">la consultation </w:t>
      </w:r>
      <w:r w:rsidR="009C3FE5" w:rsidRPr="00FA6FF1">
        <w:t xml:space="preserve">contre </w:t>
      </w:r>
      <w:r w:rsidRPr="00FA6FF1">
        <w:t xml:space="preserve">récépissé au plus tard à la date et heure limite mentionnée dans </w:t>
      </w:r>
      <w:r w:rsidR="002102EC" w:rsidRPr="00FA6FF1">
        <w:t>l’avis</w:t>
      </w:r>
      <w:r w:rsidR="004E0BF7" w:rsidRPr="00FA6FF1">
        <w:t>.</w:t>
      </w:r>
    </w:p>
    <w:p w:rsidR="008C7DD7" w:rsidRPr="00FA6FF1" w:rsidRDefault="008C7DD7" w:rsidP="00A366D4">
      <w:pPr>
        <w:ind w:firstLine="284"/>
      </w:pPr>
      <w:r w:rsidRPr="00FA6FF1">
        <w:rPr>
          <w:bCs/>
        </w:rPr>
        <w:t>L</w:t>
      </w:r>
      <w:r w:rsidRPr="00FA6FF1">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w:t>
      </w:r>
      <w:r w:rsidR="004E5724" w:rsidRPr="00FA6FF1">
        <w:t>s</w:t>
      </w:r>
      <w:r w:rsidRPr="00FA6FF1">
        <w:t xml:space="preserve"> à l’offre en ligne.</w:t>
      </w:r>
    </w:p>
    <w:p w:rsidR="008C7DD7" w:rsidRDefault="008C7DD7" w:rsidP="00A366D4">
      <w:pPr>
        <w:ind w:firstLine="284"/>
      </w:pPr>
      <w:r w:rsidRPr="00FA6FF1">
        <w:rPr>
          <w:bCs/>
        </w:rPr>
        <w:t>E</w:t>
      </w:r>
      <w:r w:rsidRPr="00FA6FF1">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FA6FF1">
        <w:t>P</w:t>
      </w:r>
      <w:r w:rsidRPr="00FA6FF1">
        <w:t xml:space="preserve">résident de </w:t>
      </w:r>
      <w:r w:rsidR="009C3FE5" w:rsidRPr="00FA6FF1">
        <w:t>G</w:t>
      </w:r>
      <w:r w:rsidRPr="00FA6FF1">
        <w:t xml:space="preserve">ouvernement daté du 31 </w:t>
      </w:r>
      <w:r w:rsidR="004E0BF7" w:rsidRPr="00FA6FF1">
        <w:t>Août</w:t>
      </w:r>
      <w:r w:rsidRPr="00FA6FF1">
        <w:t xml:space="preserve"> 2018 portant l’approbation du guide des procédures de passation des marchés publics via TUNEPS</w:t>
      </w:r>
      <w:r w:rsidR="00E84666" w:rsidRPr="00FA6FF1">
        <w:t>.</w:t>
      </w:r>
    </w:p>
    <w:p w:rsidR="008C7DD7" w:rsidRPr="00FA6FF1" w:rsidRDefault="008C7DD7" w:rsidP="009E6608">
      <w:pPr>
        <w:pStyle w:val="Titre3"/>
        <w:numPr>
          <w:ilvl w:val="0"/>
          <w:numId w:val="12"/>
        </w:numPr>
      </w:pPr>
      <w:bookmarkStart w:id="32" w:name="_Toc419015492"/>
      <w:bookmarkStart w:id="33" w:name="_Toc425421502"/>
      <w:bookmarkStart w:id="34" w:name="_Toc431215142"/>
      <w:bookmarkStart w:id="35" w:name="_Toc434667687"/>
      <w:bookmarkStart w:id="36" w:name="_Toc434738678"/>
      <w:r w:rsidRPr="00FA6FF1">
        <w:t>En ca</w:t>
      </w:r>
      <w:r w:rsidR="00B459BB" w:rsidRPr="00FA6FF1">
        <w:t>s de participation hors ligne</w:t>
      </w:r>
      <w:bookmarkEnd w:id="32"/>
      <w:bookmarkEnd w:id="33"/>
      <w:bookmarkEnd w:id="34"/>
      <w:bookmarkEnd w:id="35"/>
      <w:bookmarkEnd w:id="36"/>
    </w:p>
    <w:p w:rsidR="008C7DD7" w:rsidRPr="00FA6FF1" w:rsidRDefault="008C7DD7" w:rsidP="00C23BB5">
      <w:pPr>
        <w:ind w:firstLine="426"/>
      </w:pPr>
      <w:r w:rsidRPr="00FA6FF1">
        <w:t xml:space="preserve">L’offre doit parvenir par voie postale recommandée au lieu et heure indiqués dans l'avis </w:t>
      </w:r>
      <w:r w:rsidR="003C7773" w:rsidRPr="00FA6FF1">
        <w:t>de la consultation</w:t>
      </w:r>
      <w:r w:rsidRPr="00FA6FF1">
        <w:t xml:space="preserve">ou peut être remise directement au bureau d’ordre de la commune contre un accusé de </w:t>
      </w:r>
      <w:r w:rsidRPr="00FA6FF1">
        <w:lastRenderedPageBreak/>
        <w:t>réception. Toute offre parvenue après la date/heure limite de réception des offres sera rejetée. Le cachet du Bureau d'ordre central fait foi.</w:t>
      </w:r>
    </w:p>
    <w:p w:rsidR="000C1513" w:rsidRPr="00FA6FF1" w:rsidRDefault="00CA582C" w:rsidP="00D659D3">
      <w:pPr>
        <w:spacing w:after="0"/>
        <w:ind w:firstLine="425"/>
      </w:pPr>
      <w:r w:rsidRPr="00FA6FF1">
        <w:rPr>
          <w:bCs/>
        </w:rPr>
        <w:t>L</w:t>
      </w:r>
      <w:r w:rsidR="004E0BF7" w:rsidRPr="00FA6FF1">
        <w:rPr>
          <w:bCs/>
        </w:rPr>
        <w:t>’</w:t>
      </w:r>
      <w:r w:rsidRPr="00FA6FF1">
        <w:t>offre doit être présentée</w:t>
      </w:r>
      <w:r w:rsidR="004E5724" w:rsidRPr="00FA6FF1">
        <w:t xml:space="preserve"> </w:t>
      </w:r>
      <w:r w:rsidRPr="00FA6FF1">
        <w:t xml:space="preserve">dans une enveloppe sur laquelle seront inscrites </w:t>
      </w:r>
      <w:r w:rsidR="00B459BB" w:rsidRPr="00FA6FF1">
        <w:t xml:space="preserve">uniquement </w:t>
      </w:r>
      <w:r w:rsidRPr="00FA6FF1">
        <w:t xml:space="preserve">les mentions suivantes : </w:t>
      </w:r>
    </w:p>
    <w:p w:rsidR="000C1513" w:rsidRPr="00FA6FF1" w:rsidRDefault="00CA582C" w:rsidP="00D659D3">
      <w:pPr>
        <w:spacing w:before="0" w:after="0"/>
        <w:ind w:firstLine="0"/>
        <w:jc w:val="center"/>
        <w:rPr>
          <w:b/>
          <w:bCs/>
        </w:rPr>
      </w:pPr>
      <w:r w:rsidRPr="00FA6FF1">
        <w:t>«</w:t>
      </w:r>
      <w:r w:rsidRPr="00FA6FF1">
        <w:rPr>
          <w:b/>
          <w:bCs/>
        </w:rPr>
        <w:t xml:space="preserve">A ne pas ouvrir- consultation </w:t>
      </w:r>
      <w:r w:rsidR="004B1198" w:rsidRPr="00FA6FF1">
        <w:rPr>
          <w:b/>
          <w:bCs/>
        </w:rPr>
        <w:t>N</w:t>
      </w:r>
      <w:r w:rsidR="0024730B" w:rsidRPr="00FA6FF1">
        <w:rPr>
          <w:b/>
          <w:bCs/>
        </w:rPr>
        <w:t>°</w:t>
      </w:r>
      <w:r w:rsidR="0024730B" w:rsidRPr="00FA6FF1">
        <w:rPr>
          <w:i/>
          <w:color w:val="FF0000"/>
          <w:highlight w:val="yellow"/>
        </w:rPr>
        <w:t xml:space="preserve"> (</w:t>
      </w:r>
      <w:r w:rsidR="004B1198" w:rsidRPr="00FA6FF1">
        <w:rPr>
          <w:i/>
          <w:color w:val="FF0000"/>
          <w:highlight w:val="yellow"/>
        </w:rPr>
        <w:t>ins</w:t>
      </w:r>
      <w:r w:rsidR="009A292C" w:rsidRPr="00FA6FF1">
        <w:rPr>
          <w:i/>
          <w:color w:val="FF0000"/>
          <w:highlight w:val="yellow"/>
        </w:rPr>
        <w:t>è</w:t>
      </w:r>
      <w:r w:rsidR="004B1198" w:rsidRPr="00FA6FF1">
        <w:rPr>
          <w:i/>
          <w:color w:val="FF0000"/>
          <w:highlight w:val="yellow"/>
        </w:rPr>
        <w:t>re le N°</w:t>
      </w:r>
      <w:r w:rsidR="000C1513" w:rsidRPr="00FA6FF1">
        <w:rPr>
          <w:i/>
          <w:color w:val="FF0000"/>
          <w:highlight w:val="yellow"/>
        </w:rPr>
        <w:t>/Année</w:t>
      </w:r>
      <w:r w:rsidR="0024730B" w:rsidRPr="00FA6FF1">
        <w:rPr>
          <w:i/>
          <w:color w:val="FF0000"/>
          <w:highlight w:val="yellow"/>
        </w:rPr>
        <w:t>)</w:t>
      </w:r>
      <w:r w:rsidR="0024730B" w:rsidRPr="00FA6FF1">
        <w:rPr>
          <w:b/>
          <w:bCs/>
        </w:rPr>
        <w:t xml:space="preserve"> –</w:t>
      </w:r>
    </w:p>
    <w:p w:rsidR="00C23BB5" w:rsidRDefault="002A5D31" w:rsidP="00D659D3">
      <w:pPr>
        <w:spacing w:before="0" w:after="0"/>
        <w:ind w:firstLine="0"/>
        <w:jc w:val="center"/>
        <w:rPr>
          <w:bCs/>
          <w:i/>
          <w:color w:val="FF0000"/>
        </w:rPr>
      </w:pPr>
      <w:bookmarkStart w:id="37" w:name="_Hlk13819810"/>
      <w:r>
        <w:rPr>
          <w:b/>
          <w:bCs/>
        </w:rPr>
        <w:t>Audit</w:t>
      </w:r>
      <w:r w:rsidR="008B12CF">
        <w:rPr>
          <w:b/>
          <w:bCs/>
        </w:rPr>
        <w:t xml:space="preserve"> énergétique du</w:t>
      </w:r>
      <w:r w:rsidR="00C23BB5">
        <w:rPr>
          <w:b/>
          <w:bCs/>
        </w:rPr>
        <w:t xml:space="preserve"> </w:t>
      </w:r>
      <w:r w:rsidR="008B12CF" w:rsidRPr="00213421">
        <w:rPr>
          <w:bCs/>
          <w:i/>
          <w:color w:val="FF0000"/>
          <w:highlight w:val="yellow"/>
        </w:rPr>
        <w:t xml:space="preserve">projet </w:t>
      </w:r>
      <w:r w:rsidR="00375B6D" w:rsidRPr="00213421">
        <w:rPr>
          <w:bCs/>
          <w:i/>
          <w:color w:val="FF0000"/>
          <w:highlight w:val="yellow"/>
        </w:rPr>
        <w:t xml:space="preserve">(insérer </w:t>
      </w:r>
      <w:r w:rsidR="008B12CF" w:rsidRPr="00213421">
        <w:rPr>
          <w:bCs/>
          <w:i/>
          <w:color w:val="FF0000"/>
          <w:highlight w:val="yellow"/>
        </w:rPr>
        <w:t>nom du projet)</w:t>
      </w:r>
    </w:p>
    <w:p w:rsidR="000C1513" w:rsidRPr="00FA6FF1" w:rsidRDefault="00375B6D" w:rsidP="00D659D3">
      <w:pPr>
        <w:spacing w:before="0" w:after="0"/>
        <w:ind w:firstLine="0"/>
        <w:jc w:val="center"/>
      </w:pPr>
      <w:r>
        <w:rPr>
          <w:b/>
          <w:bCs/>
        </w:rPr>
        <w:t xml:space="preserve">de la commune de </w:t>
      </w:r>
      <w:r w:rsidR="004B1198" w:rsidRPr="00FA6FF1">
        <w:rPr>
          <w:i/>
          <w:color w:val="FF0000"/>
          <w:highlight w:val="yellow"/>
        </w:rPr>
        <w:t>(ins</w:t>
      </w:r>
      <w:r w:rsidR="009C3FE5" w:rsidRPr="00FA6FF1">
        <w:rPr>
          <w:i/>
          <w:color w:val="FF0000"/>
          <w:highlight w:val="yellow"/>
        </w:rPr>
        <w:t>è</w:t>
      </w:r>
      <w:r w:rsidR="004B1198" w:rsidRPr="00FA6FF1">
        <w:rPr>
          <w:i/>
          <w:color w:val="FF0000"/>
          <w:highlight w:val="yellow"/>
        </w:rPr>
        <w:t>re le nom</w:t>
      </w:r>
      <w:r>
        <w:rPr>
          <w:i/>
          <w:color w:val="FF0000"/>
          <w:highlight w:val="yellow"/>
        </w:rPr>
        <w:t>de la commune</w:t>
      </w:r>
      <w:bookmarkEnd w:id="37"/>
      <w:r w:rsidR="008B12CF" w:rsidRPr="00FA6FF1">
        <w:rPr>
          <w:i/>
          <w:color w:val="FF0000"/>
          <w:highlight w:val="yellow"/>
        </w:rPr>
        <w:t>)</w:t>
      </w:r>
      <w:r w:rsidR="008B12CF" w:rsidRPr="00FA6FF1">
        <w:t xml:space="preserve"> »</w:t>
      </w:r>
      <w:r w:rsidR="00CA582C" w:rsidRPr="00FA6FF1">
        <w:t>.</w:t>
      </w:r>
    </w:p>
    <w:p w:rsidR="00F37924" w:rsidRPr="00FA6FF1" w:rsidRDefault="00CA582C" w:rsidP="00C23BB5">
      <w:pPr>
        <w:spacing w:before="240"/>
        <w:ind w:left="284" w:firstLine="0"/>
      </w:pPr>
      <w:r w:rsidRPr="00FA6FF1">
        <w:t>Aucune indication relative au soumissionnaire ne doit figurer sur cette enveloppe au risque de rejet de l’offre.Tous les documents de l’offre technique et de l’offre financière doivent être paraphés à chaque page, datés, et signés à la dernière page.</w:t>
      </w:r>
      <w:r w:rsidR="007F502D" w:rsidRPr="00FA6FF1">
        <w:t>L’enveloppe</w:t>
      </w:r>
      <w:r w:rsidR="000C1513" w:rsidRPr="00FA6FF1">
        <w:t xml:space="preserve"> extérieure contient :</w:t>
      </w:r>
    </w:p>
    <w:p w:rsidR="00BD5DD5" w:rsidRPr="00BD5DD5" w:rsidRDefault="004E5724" w:rsidP="009E6608">
      <w:pPr>
        <w:pStyle w:val="Titre3"/>
      </w:pPr>
      <w:bookmarkStart w:id="38" w:name="_Toc419015493"/>
      <w:bookmarkStart w:id="39" w:name="_Toc425421503"/>
      <w:bookmarkStart w:id="40" w:name="_Toc431215143"/>
      <w:bookmarkStart w:id="41" w:name="_Toc434667688"/>
      <w:bookmarkStart w:id="42" w:name="_Toc434738679"/>
      <w:r w:rsidRPr="00FA6FF1">
        <w:t xml:space="preserve">Les </w:t>
      </w:r>
      <w:r w:rsidR="000C1513" w:rsidRPr="00FA6FF1">
        <w:t>Pièces administratives</w:t>
      </w:r>
      <w:bookmarkEnd w:id="38"/>
      <w:bookmarkEnd w:id="39"/>
      <w:bookmarkEnd w:id="40"/>
      <w:bookmarkEnd w:id="41"/>
      <w:bookmarkEnd w:id="42"/>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4"/>
        <w:gridCol w:w="4397"/>
        <w:gridCol w:w="2235"/>
        <w:gridCol w:w="2439"/>
      </w:tblGrid>
      <w:tr w:rsidR="00C23BB5" w:rsidRPr="00E73C30" w:rsidTr="00C23BB5">
        <w:trPr>
          <w:trHeight w:hRule="exact" w:val="339"/>
        </w:trPr>
        <w:tc>
          <w:tcPr>
            <w:tcW w:w="0" w:type="auto"/>
            <w:vMerge w:val="restart"/>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397" w:type="dxa"/>
            <w:vMerge w:val="restart"/>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674" w:type="dxa"/>
            <w:gridSpan w:val="2"/>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C23BB5" w:rsidRPr="00965600" w:rsidTr="00C23BB5">
        <w:trPr>
          <w:trHeight w:hRule="exact" w:val="651"/>
        </w:trPr>
        <w:tc>
          <w:tcPr>
            <w:tcW w:w="0" w:type="auto"/>
            <w:vMerge/>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p>
        </w:tc>
        <w:tc>
          <w:tcPr>
            <w:tcW w:w="4397" w:type="dxa"/>
            <w:vMerge/>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p>
        </w:tc>
        <w:tc>
          <w:tcPr>
            <w:tcW w:w="2235" w:type="dxa"/>
            <w:shd w:val="clear" w:color="auto" w:fill="548DD4" w:themeFill="text2" w:themeFillTint="99"/>
            <w:vAlign w:val="center"/>
          </w:tcPr>
          <w:p w:rsidR="00C23BB5" w:rsidRPr="00965600" w:rsidRDefault="00C23BB5" w:rsidP="00C23BB5">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439" w:type="dxa"/>
            <w:shd w:val="clear" w:color="auto" w:fill="548DD4" w:themeFill="text2" w:themeFillTint="99"/>
            <w:vAlign w:val="center"/>
          </w:tcPr>
          <w:p w:rsidR="00C23BB5" w:rsidRPr="00965600" w:rsidRDefault="00C23BB5" w:rsidP="00C23BB5">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C23BB5" w:rsidRPr="00FA6FF1" w:rsidTr="00F3318D">
        <w:trPr>
          <w:trHeight w:hRule="exact" w:val="898"/>
        </w:trPr>
        <w:tc>
          <w:tcPr>
            <w:tcW w:w="644" w:type="dxa"/>
            <w:vAlign w:val="center"/>
          </w:tcPr>
          <w:p w:rsidR="00C23BB5" w:rsidRPr="00FA6FF1" w:rsidRDefault="00C23BB5" w:rsidP="00362F4D">
            <w:pPr>
              <w:spacing w:before="0" w:after="0"/>
              <w:ind w:firstLine="0"/>
              <w:jc w:val="center"/>
              <w:rPr>
                <w:rFonts w:asciiTheme="majorHAnsi" w:hAnsiTheme="majorHAnsi"/>
                <w:b/>
              </w:rPr>
            </w:pPr>
            <w:r w:rsidRPr="00FA6FF1">
              <w:rPr>
                <w:rFonts w:asciiTheme="majorHAnsi" w:hAnsiTheme="majorHAnsi"/>
                <w:b/>
              </w:rPr>
              <w:t>A1</w:t>
            </w:r>
          </w:p>
        </w:tc>
        <w:tc>
          <w:tcPr>
            <w:tcW w:w="4397" w:type="dxa"/>
            <w:vAlign w:val="center"/>
          </w:tcPr>
          <w:p w:rsidR="00C23BB5" w:rsidRPr="00FA6FF1" w:rsidDel="00777823" w:rsidRDefault="00C23BB5" w:rsidP="00F3318D">
            <w:pPr>
              <w:spacing w:before="0" w:after="0"/>
              <w:ind w:firstLine="0"/>
              <w:rPr>
                <w:rFonts w:asciiTheme="majorHAnsi" w:hAnsiTheme="majorHAnsi"/>
              </w:rPr>
            </w:pPr>
            <w:r w:rsidRPr="00FA6FF1">
              <w:rPr>
                <w:rFonts w:asciiTheme="majorHAnsi" w:hAnsiTheme="majorHAnsi"/>
              </w:rPr>
              <w:t>L’attestation de situation fiscale valable à la date limite de réception des offres</w:t>
            </w:r>
            <w:r>
              <w:rPr>
                <w:rFonts w:asciiTheme="majorHAnsi" w:hAnsiTheme="majorHAnsi"/>
              </w:rPr>
              <w:t xml:space="preserve"> pour les deux membres du binôme.</w:t>
            </w:r>
          </w:p>
        </w:tc>
        <w:tc>
          <w:tcPr>
            <w:tcW w:w="2235" w:type="dxa"/>
            <w:vAlign w:val="center"/>
          </w:tcPr>
          <w:p w:rsidR="00D659D3" w:rsidRDefault="00D659D3" w:rsidP="00D659D3">
            <w:pPr>
              <w:spacing w:before="0" w:after="0"/>
              <w:ind w:firstLine="0"/>
              <w:jc w:val="center"/>
              <w:rPr>
                <w:rFonts w:asciiTheme="majorHAnsi" w:hAnsiTheme="majorHAnsi"/>
                <w:sz w:val="20"/>
                <w:szCs w:val="20"/>
              </w:rPr>
            </w:pPr>
            <w:r w:rsidRPr="005523C5">
              <w:rPr>
                <w:rFonts w:asciiTheme="majorHAnsi" w:hAnsiTheme="majorHAnsi"/>
                <w:sz w:val="20"/>
                <w:szCs w:val="20"/>
              </w:rPr>
              <w:t>Non</w:t>
            </w:r>
            <w:r>
              <w:rPr>
                <w:rFonts w:asciiTheme="majorHAnsi" w:hAnsiTheme="majorHAnsi"/>
                <w:sz w:val="20"/>
                <w:szCs w:val="20"/>
              </w:rPr>
              <w:t xml:space="preserve"> pour le Chef de file,</w:t>
            </w:r>
          </w:p>
          <w:p w:rsidR="00C23BB5" w:rsidRPr="005523C5" w:rsidRDefault="00D659D3" w:rsidP="00D659D3">
            <w:pPr>
              <w:spacing w:before="0" w:after="0"/>
              <w:ind w:firstLine="0"/>
              <w:jc w:val="center"/>
              <w:rPr>
                <w:rFonts w:asciiTheme="majorHAnsi" w:hAnsiTheme="majorHAnsi"/>
                <w:sz w:val="20"/>
                <w:szCs w:val="20"/>
              </w:rPr>
            </w:pPr>
            <w:r>
              <w:rPr>
                <w:rFonts w:asciiTheme="majorHAnsi" w:hAnsiTheme="majorHAnsi"/>
                <w:sz w:val="20"/>
                <w:szCs w:val="20"/>
              </w:rPr>
              <w:t>En ligne ou Hors ligne pour l’autre</w:t>
            </w:r>
          </w:p>
        </w:tc>
        <w:tc>
          <w:tcPr>
            <w:tcW w:w="2439" w:type="dxa"/>
            <w:vAlign w:val="center"/>
          </w:tcPr>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Copie conforme à l’originale</w:t>
            </w:r>
          </w:p>
        </w:tc>
      </w:tr>
      <w:tr w:rsidR="00C23BB5" w:rsidRPr="00FA6FF1" w:rsidTr="00F3318D">
        <w:trPr>
          <w:trHeight w:hRule="exact" w:val="852"/>
        </w:trPr>
        <w:tc>
          <w:tcPr>
            <w:tcW w:w="644" w:type="dxa"/>
            <w:vAlign w:val="center"/>
          </w:tcPr>
          <w:p w:rsidR="00C23BB5" w:rsidRPr="00FA6FF1" w:rsidRDefault="00C23BB5" w:rsidP="00362F4D">
            <w:pPr>
              <w:spacing w:before="0" w:after="0"/>
              <w:ind w:firstLine="0"/>
              <w:jc w:val="center"/>
              <w:rPr>
                <w:rFonts w:asciiTheme="majorHAnsi" w:hAnsiTheme="majorHAnsi"/>
                <w:b/>
              </w:rPr>
            </w:pPr>
            <w:r w:rsidRPr="00FA6FF1">
              <w:rPr>
                <w:rFonts w:asciiTheme="majorHAnsi" w:hAnsiTheme="majorHAnsi"/>
                <w:b/>
              </w:rPr>
              <w:t>A2</w:t>
            </w:r>
          </w:p>
        </w:tc>
        <w:tc>
          <w:tcPr>
            <w:tcW w:w="4397" w:type="dxa"/>
            <w:vAlign w:val="center"/>
          </w:tcPr>
          <w:p w:rsidR="00C23BB5" w:rsidRPr="00FA6FF1" w:rsidDel="00777823" w:rsidRDefault="00C23BB5" w:rsidP="00F3318D">
            <w:pPr>
              <w:spacing w:before="0" w:after="0"/>
              <w:ind w:firstLine="0"/>
              <w:rPr>
                <w:rFonts w:asciiTheme="majorHAnsi" w:hAnsiTheme="majorHAnsi"/>
              </w:rPr>
            </w:pPr>
            <w:r w:rsidRPr="00FA6FF1">
              <w:rPr>
                <w:rFonts w:asciiTheme="majorHAnsi" w:hAnsiTheme="majorHAnsi"/>
              </w:rPr>
              <w:t>Une attestation d’affiliation à un régime de sécurité sociale</w:t>
            </w:r>
            <w:r>
              <w:rPr>
                <w:rFonts w:asciiTheme="majorHAnsi" w:hAnsiTheme="majorHAnsi"/>
              </w:rPr>
              <w:t xml:space="preserve"> pour les deux membres du binôme</w:t>
            </w:r>
            <w:r w:rsidRPr="00FA6FF1">
              <w:rPr>
                <w:rFonts w:asciiTheme="majorHAnsi" w:hAnsiTheme="majorHAnsi"/>
              </w:rPr>
              <w:t>.</w:t>
            </w:r>
          </w:p>
        </w:tc>
        <w:tc>
          <w:tcPr>
            <w:tcW w:w="2235" w:type="dxa"/>
            <w:vAlign w:val="center"/>
          </w:tcPr>
          <w:p w:rsidR="00C23BB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Non</w:t>
            </w:r>
            <w:r w:rsidR="00F3318D">
              <w:rPr>
                <w:rFonts w:asciiTheme="majorHAnsi" w:hAnsiTheme="majorHAnsi"/>
                <w:sz w:val="20"/>
                <w:szCs w:val="20"/>
              </w:rPr>
              <w:t xml:space="preserve"> pour le Chef de file</w:t>
            </w:r>
            <w:r w:rsidR="00D659D3">
              <w:rPr>
                <w:rFonts w:asciiTheme="majorHAnsi" w:hAnsiTheme="majorHAnsi"/>
                <w:sz w:val="20"/>
                <w:szCs w:val="20"/>
              </w:rPr>
              <w:t>,</w:t>
            </w:r>
          </w:p>
          <w:p w:rsidR="00F3318D" w:rsidRPr="005523C5" w:rsidRDefault="00F3318D" w:rsidP="00F3318D">
            <w:pPr>
              <w:spacing w:before="0" w:after="0"/>
              <w:ind w:firstLine="0"/>
              <w:jc w:val="center"/>
              <w:rPr>
                <w:rFonts w:asciiTheme="majorHAnsi" w:hAnsiTheme="majorHAnsi"/>
                <w:sz w:val="20"/>
                <w:szCs w:val="20"/>
              </w:rPr>
            </w:pPr>
            <w:r>
              <w:rPr>
                <w:rFonts w:asciiTheme="majorHAnsi" w:hAnsiTheme="majorHAnsi"/>
                <w:sz w:val="20"/>
                <w:szCs w:val="20"/>
              </w:rPr>
              <w:t>En ligne ou Hors ligne pour l’autre</w:t>
            </w:r>
          </w:p>
        </w:tc>
        <w:tc>
          <w:tcPr>
            <w:tcW w:w="2439" w:type="dxa"/>
            <w:vAlign w:val="center"/>
          </w:tcPr>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Copie conforme à l’originale</w:t>
            </w:r>
          </w:p>
        </w:tc>
      </w:tr>
      <w:tr w:rsidR="00C23BB5" w:rsidRPr="00FA6FF1" w:rsidTr="00F3318D">
        <w:trPr>
          <w:trHeight w:hRule="exact" w:val="850"/>
        </w:trPr>
        <w:tc>
          <w:tcPr>
            <w:tcW w:w="644" w:type="dxa"/>
            <w:vAlign w:val="center"/>
          </w:tcPr>
          <w:p w:rsidR="00C23BB5" w:rsidRPr="00FA6FF1" w:rsidRDefault="00C23BB5" w:rsidP="00362F4D">
            <w:pPr>
              <w:spacing w:before="0" w:after="0"/>
              <w:ind w:firstLine="0"/>
              <w:jc w:val="center"/>
              <w:rPr>
                <w:rFonts w:asciiTheme="majorHAnsi" w:hAnsiTheme="majorHAnsi"/>
                <w:b/>
              </w:rPr>
            </w:pPr>
            <w:r w:rsidRPr="00FA6FF1">
              <w:rPr>
                <w:rFonts w:asciiTheme="majorHAnsi" w:hAnsiTheme="majorHAnsi"/>
                <w:b/>
              </w:rPr>
              <w:t>A3</w:t>
            </w:r>
          </w:p>
        </w:tc>
        <w:tc>
          <w:tcPr>
            <w:tcW w:w="4397" w:type="dxa"/>
            <w:vAlign w:val="center"/>
          </w:tcPr>
          <w:p w:rsidR="00C23BB5" w:rsidRPr="00C43FD2" w:rsidDel="00777823" w:rsidRDefault="00C23BB5" w:rsidP="00F3318D">
            <w:pPr>
              <w:spacing w:before="0" w:after="0"/>
              <w:ind w:firstLine="0"/>
              <w:rPr>
                <w:rFonts w:asciiTheme="majorHAnsi" w:hAnsiTheme="majorHAnsi"/>
              </w:rPr>
            </w:pPr>
            <w:r>
              <w:rPr>
                <w:rFonts w:cs="Times New Roman"/>
                <w:iCs/>
                <w:lang w:eastAsia="fr-FR" w:bidi="ar-TN"/>
              </w:rPr>
              <w:t>L’inscription à l’ordre des ingénieurs pour l’ingénieur et à l’ordre des architectes pour l’architecte.</w:t>
            </w:r>
          </w:p>
        </w:tc>
        <w:tc>
          <w:tcPr>
            <w:tcW w:w="2235" w:type="dxa"/>
            <w:vAlign w:val="center"/>
          </w:tcPr>
          <w:p w:rsidR="00F3318D" w:rsidRPr="005523C5" w:rsidRDefault="00F3318D"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5523C5" w:rsidRDefault="00F3318D" w:rsidP="00F3318D">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439" w:type="dxa"/>
            <w:vAlign w:val="center"/>
          </w:tcPr>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C23BB5" w:rsidRPr="00FA6FF1" w:rsidTr="00F3318D">
        <w:trPr>
          <w:trHeight w:hRule="exact" w:val="848"/>
        </w:trPr>
        <w:tc>
          <w:tcPr>
            <w:tcW w:w="644" w:type="dxa"/>
            <w:vAlign w:val="center"/>
          </w:tcPr>
          <w:p w:rsidR="00C23BB5" w:rsidRPr="00FA6FF1" w:rsidRDefault="00C23BB5" w:rsidP="00362F4D">
            <w:pPr>
              <w:spacing w:before="0" w:after="0"/>
              <w:ind w:firstLine="0"/>
              <w:jc w:val="center"/>
              <w:rPr>
                <w:rFonts w:asciiTheme="majorHAnsi" w:hAnsiTheme="majorHAnsi"/>
                <w:b/>
              </w:rPr>
            </w:pPr>
            <w:r>
              <w:rPr>
                <w:rFonts w:asciiTheme="majorHAnsi" w:hAnsiTheme="majorHAnsi"/>
                <w:b/>
              </w:rPr>
              <w:t>A4</w:t>
            </w:r>
          </w:p>
        </w:tc>
        <w:tc>
          <w:tcPr>
            <w:tcW w:w="4397" w:type="dxa"/>
            <w:vAlign w:val="center"/>
          </w:tcPr>
          <w:p w:rsidR="00C23BB5" w:rsidRPr="00FA6FF1" w:rsidDel="005D1FE5" w:rsidRDefault="00C23BB5" w:rsidP="00F3318D">
            <w:pPr>
              <w:spacing w:before="0" w:after="0"/>
              <w:ind w:firstLine="0"/>
            </w:pPr>
            <w:r>
              <w:t>Certificats d’éligibilité des deux membres du binôme par l’ANME pour l’exercice de l’audit énergétique sur plan</w:t>
            </w:r>
          </w:p>
        </w:tc>
        <w:tc>
          <w:tcPr>
            <w:tcW w:w="2235" w:type="dxa"/>
            <w:vAlign w:val="center"/>
          </w:tcPr>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439" w:type="dxa"/>
            <w:vAlign w:val="center"/>
          </w:tcPr>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C23BB5" w:rsidRPr="00FA6FF1" w:rsidTr="00F3318D">
        <w:trPr>
          <w:trHeight w:hRule="exact" w:val="705"/>
        </w:trPr>
        <w:tc>
          <w:tcPr>
            <w:tcW w:w="644" w:type="dxa"/>
            <w:vAlign w:val="center"/>
          </w:tcPr>
          <w:p w:rsidR="00C23BB5" w:rsidRPr="00FA6FF1" w:rsidRDefault="00C23BB5" w:rsidP="00362F4D">
            <w:pPr>
              <w:spacing w:before="0" w:after="0"/>
              <w:ind w:firstLine="0"/>
              <w:jc w:val="center"/>
              <w:rPr>
                <w:rFonts w:asciiTheme="majorHAnsi" w:hAnsiTheme="majorHAnsi"/>
                <w:b/>
              </w:rPr>
            </w:pPr>
            <w:r w:rsidRPr="00FA6FF1">
              <w:rPr>
                <w:rFonts w:asciiTheme="majorHAnsi" w:hAnsiTheme="majorHAnsi"/>
                <w:b/>
              </w:rPr>
              <w:t>A</w:t>
            </w:r>
            <w:r>
              <w:rPr>
                <w:rFonts w:asciiTheme="majorHAnsi" w:hAnsiTheme="majorHAnsi"/>
                <w:b/>
              </w:rPr>
              <w:t>5</w:t>
            </w:r>
          </w:p>
        </w:tc>
        <w:tc>
          <w:tcPr>
            <w:tcW w:w="4397" w:type="dxa"/>
            <w:vAlign w:val="center"/>
          </w:tcPr>
          <w:p w:rsidR="00C23BB5" w:rsidRPr="00FA6FF1" w:rsidRDefault="00C23BB5" w:rsidP="00F3318D">
            <w:pPr>
              <w:spacing w:before="0" w:after="0"/>
              <w:ind w:firstLine="0"/>
              <w:rPr>
                <w:rFonts w:asciiTheme="majorHAnsi" w:hAnsiTheme="majorHAnsi"/>
              </w:rPr>
            </w:pPr>
            <w:r>
              <w:t>F</w:t>
            </w:r>
            <w:r w:rsidRPr="00FA6FF1">
              <w:t>iche</w:t>
            </w:r>
            <w:r>
              <w:t>s</w:t>
            </w:r>
            <w:r w:rsidRPr="00FA6FF1">
              <w:t xml:space="preserve"> de renseignements </w:t>
            </w:r>
            <w:r>
              <w:t>(Annexes 1A &amp; 1B)</w:t>
            </w:r>
          </w:p>
        </w:tc>
        <w:tc>
          <w:tcPr>
            <w:tcW w:w="2235" w:type="dxa"/>
            <w:vAlign w:val="center"/>
          </w:tcPr>
          <w:p w:rsidR="00C23BB5" w:rsidRPr="005523C5" w:rsidRDefault="00C23BB5"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FA6FF1" w:rsidRDefault="00C23BB5" w:rsidP="00F3318D">
            <w:pPr>
              <w:spacing w:before="0" w:after="0"/>
              <w:ind w:firstLine="0"/>
              <w:jc w:val="center"/>
              <w:rPr>
                <w:rFonts w:asciiTheme="majorHAnsi" w:hAnsiTheme="majorHAnsi"/>
              </w:rPr>
            </w:pPr>
            <w:r w:rsidRPr="005523C5">
              <w:rPr>
                <w:rFonts w:asciiTheme="majorHAnsi" w:hAnsiTheme="majorHAnsi"/>
                <w:sz w:val="20"/>
                <w:szCs w:val="20"/>
              </w:rPr>
              <w:t>En ligne ou Hors ligne</w:t>
            </w:r>
          </w:p>
        </w:tc>
        <w:tc>
          <w:tcPr>
            <w:tcW w:w="2439" w:type="dxa"/>
            <w:vAlign w:val="center"/>
          </w:tcPr>
          <w:p w:rsidR="00F3318D" w:rsidRPr="005523C5" w:rsidRDefault="00F3318D"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FA6FF1" w:rsidRDefault="00F3318D" w:rsidP="00F3318D">
            <w:pPr>
              <w:spacing w:before="0" w:after="0"/>
              <w:ind w:firstLine="0"/>
              <w:jc w:val="center"/>
              <w:rPr>
                <w:rFonts w:asciiTheme="majorHAnsi" w:hAnsiTheme="majorHAnsi"/>
              </w:rPr>
            </w:pPr>
            <w:r w:rsidRPr="005523C5">
              <w:rPr>
                <w:rFonts w:asciiTheme="majorHAnsi" w:hAnsiTheme="majorHAnsi"/>
                <w:sz w:val="20"/>
                <w:szCs w:val="20"/>
              </w:rPr>
              <w:t>Exemplaire original</w:t>
            </w:r>
          </w:p>
        </w:tc>
      </w:tr>
      <w:tr w:rsidR="00F3318D" w:rsidRPr="00FA6FF1" w:rsidTr="00F3318D">
        <w:trPr>
          <w:trHeight w:hRule="exact" w:val="560"/>
        </w:trPr>
        <w:tc>
          <w:tcPr>
            <w:tcW w:w="644" w:type="dxa"/>
            <w:vAlign w:val="center"/>
          </w:tcPr>
          <w:p w:rsidR="00F3318D" w:rsidRPr="00FA6FF1" w:rsidRDefault="00F3318D" w:rsidP="00362F4D">
            <w:pPr>
              <w:spacing w:before="0" w:after="0"/>
              <w:ind w:firstLine="0"/>
              <w:jc w:val="center"/>
              <w:rPr>
                <w:rFonts w:asciiTheme="majorHAnsi" w:hAnsiTheme="majorHAnsi"/>
                <w:b/>
              </w:rPr>
            </w:pPr>
            <w:r w:rsidRPr="00FA6FF1">
              <w:rPr>
                <w:rFonts w:asciiTheme="majorHAnsi" w:hAnsiTheme="majorHAnsi"/>
                <w:b/>
              </w:rPr>
              <w:t>A</w:t>
            </w:r>
            <w:r>
              <w:rPr>
                <w:rFonts w:asciiTheme="majorHAnsi" w:hAnsiTheme="majorHAnsi"/>
                <w:b/>
              </w:rPr>
              <w:t>6</w:t>
            </w:r>
          </w:p>
        </w:tc>
        <w:tc>
          <w:tcPr>
            <w:tcW w:w="4397" w:type="dxa"/>
            <w:vAlign w:val="center"/>
          </w:tcPr>
          <w:p w:rsidR="00F3318D" w:rsidRPr="00FA6FF1" w:rsidRDefault="00F3318D" w:rsidP="00F3318D">
            <w:pPr>
              <w:spacing w:before="0" w:after="0"/>
              <w:ind w:firstLine="0"/>
            </w:pPr>
            <w:r w:rsidRPr="00FA6FF1">
              <w:t>La Déclaration d’engagement</w:t>
            </w:r>
          </w:p>
        </w:tc>
        <w:tc>
          <w:tcPr>
            <w:tcW w:w="2235" w:type="dxa"/>
            <w:vAlign w:val="center"/>
          </w:tcPr>
          <w:p w:rsidR="00F3318D" w:rsidRPr="005523C5" w:rsidRDefault="00F3318D"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439" w:type="dxa"/>
            <w:vAlign w:val="center"/>
          </w:tcPr>
          <w:p w:rsidR="00F3318D" w:rsidRPr="005523C5" w:rsidRDefault="00F3318D"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F3318D" w:rsidRPr="00FA6FF1" w:rsidTr="00F3318D">
        <w:trPr>
          <w:trHeight w:hRule="exact" w:val="730"/>
        </w:trPr>
        <w:tc>
          <w:tcPr>
            <w:tcW w:w="644" w:type="dxa"/>
            <w:vAlign w:val="center"/>
          </w:tcPr>
          <w:p w:rsidR="00F3318D" w:rsidRPr="00FA6FF1" w:rsidRDefault="00F3318D" w:rsidP="00362F4D">
            <w:pPr>
              <w:spacing w:before="0" w:after="0"/>
              <w:ind w:firstLine="0"/>
              <w:jc w:val="center"/>
              <w:rPr>
                <w:rFonts w:asciiTheme="majorHAnsi" w:hAnsiTheme="majorHAnsi"/>
                <w:b/>
              </w:rPr>
            </w:pPr>
            <w:r w:rsidRPr="00FA6FF1">
              <w:rPr>
                <w:rFonts w:asciiTheme="majorHAnsi" w:hAnsiTheme="majorHAnsi"/>
                <w:b/>
              </w:rPr>
              <w:t>A</w:t>
            </w:r>
            <w:r>
              <w:rPr>
                <w:rFonts w:asciiTheme="majorHAnsi" w:hAnsiTheme="majorHAnsi"/>
                <w:b/>
              </w:rPr>
              <w:t>7</w:t>
            </w:r>
          </w:p>
        </w:tc>
        <w:tc>
          <w:tcPr>
            <w:tcW w:w="4397" w:type="dxa"/>
            <w:vAlign w:val="center"/>
          </w:tcPr>
          <w:p w:rsidR="00F3318D" w:rsidRPr="00FA6FF1" w:rsidRDefault="00F3318D" w:rsidP="00F3318D">
            <w:pPr>
              <w:spacing w:before="0" w:after="0"/>
              <w:ind w:firstLine="0"/>
              <w:rPr>
                <w:rFonts w:asciiTheme="majorHAnsi" w:hAnsiTheme="majorHAnsi"/>
              </w:rPr>
            </w:pPr>
            <w:r w:rsidRPr="00FA6FF1">
              <w:t>Les documents de la consultation paraphés à chaque page, datés et signés à la dernière page</w:t>
            </w:r>
          </w:p>
        </w:tc>
        <w:tc>
          <w:tcPr>
            <w:tcW w:w="2235" w:type="dxa"/>
            <w:vAlign w:val="center"/>
          </w:tcPr>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439" w:type="dxa"/>
            <w:vAlign w:val="center"/>
          </w:tcPr>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rsidR="000C1513" w:rsidRDefault="002E0AA2" w:rsidP="009E6608">
      <w:pPr>
        <w:pStyle w:val="Titre3"/>
        <w:spacing w:line="240" w:lineRule="auto"/>
      </w:pPr>
      <w:bookmarkStart w:id="43" w:name="_Toc419015494"/>
      <w:bookmarkStart w:id="44" w:name="_Toc425421504"/>
      <w:bookmarkStart w:id="45" w:name="_Toc431215144"/>
      <w:bookmarkStart w:id="46" w:name="_Toc434667689"/>
      <w:bookmarkStart w:id="47" w:name="_Toc434738680"/>
      <w:r w:rsidRPr="009E6608">
        <w:t>L</w:t>
      </w:r>
      <w:r w:rsidR="000C1513" w:rsidRPr="009E6608">
        <w:t>’offre technique</w:t>
      </w:r>
      <w:bookmarkEnd w:id="43"/>
      <w:bookmarkEnd w:id="44"/>
      <w:bookmarkEnd w:id="45"/>
      <w:bookmarkEnd w:id="46"/>
      <w:bookmarkEnd w:id="47"/>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4"/>
        <w:gridCol w:w="4262"/>
        <w:gridCol w:w="2208"/>
        <w:gridCol w:w="2422"/>
      </w:tblGrid>
      <w:tr w:rsidR="00C23BB5" w:rsidRPr="00E73C30" w:rsidTr="00C23BB5">
        <w:trPr>
          <w:trHeight w:hRule="exact" w:val="339"/>
        </w:trPr>
        <w:tc>
          <w:tcPr>
            <w:tcW w:w="0" w:type="auto"/>
            <w:vMerge w:val="restart"/>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262" w:type="dxa"/>
            <w:vMerge w:val="restart"/>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630" w:type="dxa"/>
            <w:gridSpan w:val="2"/>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C23BB5" w:rsidRPr="00965600" w:rsidTr="00C23BB5">
        <w:trPr>
          <w:trHeight w:hRule="exact" w:val="651"/>
        </w:trPr>
        <w:tc>
          <w:tcPr>
            <w:tcW w:w="0" w:type="auto"/>
            <w:vMerge/>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p>
        </w:tc>
        <w:tc>
          <w:tcPr>
            <w:tcW w:w="4262" w:type="dxa"/>
            <w:vMerge/>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p>
        </w:tc>
        <w:tc>
          <w:tcPr>
            <w:tcW w:w="2208" w:type="dxa"/>
            <w:shd w:val="clear" w:color="auto" w:fill="548DD4" w:themeFill="text2" w:themeFillTint="99"/>
            <w:vAlign w:val="center"/>
          </w:tcPr>
          <w:p w:rsidR="00C23BB5" w:rsidRPr="00965600" w:rsidRDefault="00C23BB5" w:rsidP="00C23BB5">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422" w:type="dxa"/>
            <w:shd w:val="clear" w:color="auto" w:fill="548DD4" w:themeFill="text2" w:themeFillTint="99"/>
            <w:vAlign w:val="center"/>
          </w:tcPr>
          <w:p w:rsidR="00C23BB5" w:rsidRPr="00965600" w:rsidRDefault="00C23BB5" w:rsidP="00C23BB5">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C23BB5" w:rsidRPr="00FA6FF1" w:rsidTr="00F3318D">
        <w:trPr>
          <w:trHeight w:hRule="exact" w:val="772"/>
        </w:trPr>
        <w:tc>
          <w:tcPr>
            <w:tcW w:w="824" w:type="dxa"/>
            <w:vAlign w:val="center"/>
          </w:tcPr>
          <w:p w:rsidR="00C23BB5" w:rsidRPr="00FA6FF1" w:rsidRDefault="00C23BB5" w:rsidP="009E6608">
            <w:pPr>
              <w:spacing w:before="0" w:after="0"/>
              <w:ind w:firstLine="0"/>
              <w:jc w:val="center"/>
              <w:rPr>
                <w:rFonts w:asciiTheme="majorHAnsi" w:hAnsiTheme="majorHAnsi"/>
                <w:b/>
              </w:rPr>
            </w:pPr>
            <w:r w:rsidRPr="00FA6FF1">
              <w:rPr>
                <w:rFonts w:asciiTheme="majorHAnsi" w:hAnsiTheme="majorHAnsi"/>
                <w:b/>
              </w:rPr>
              <w:t>T1</w:t>
            </w:r>
          </w:p>
        </w:tc>
        <w:tc>
          <w:tcPr>
            <w:tcW w:w="4262" w:type="dxa"/>
            <w:vAlign w:val="center"/>
          </w:tcPr>
          <w:p w:rsidR="00C23BB5" w:rsidRPr="00FA6FF1" w:rsidRDefault="00C23BB5" w:rsidP="00F3318D">
            <w:pPr>
              <w:spacing w:before="0" w:after="0"/>
              <w:ind w:firstLine="0"/>
              <w:rPr>
                <w:rFonts w:asciiTheme="majorHAnsi" w:hAnsiTheme="majorHAnsi"/>
              </w:rPr>
            </w:pPr>
            <w:r>
              <w:t>Attestation de l’ANME prouvant le nombre des audits énergétiques sur pla</w:t>
            </w:r>
            <w:r w:rsidR="00F3318D">
              <w:t xml:space="preserve">n accomplis par chacun de deux </w:t>
            </w:r>
            <w:r>
              <w:t>membres</w:t>
            </w:r>
          </w:p>
        </w:tc>
        <w:tc>
          <w:tcPr>
            <w:tcW w:w="2208" w:type="dxa"/>
            <w:vAlign w:val="center"/>
          </w:tcPr>
          <w:p w:rsidR="00F3318D" w:rsidRPr="005523C5" w:rsidRDefault="00F3318D"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Pr="00FA6FF1" w:rsidRDefault="00F3318D" w:rsidP="00F3318D">
            <w:pPr>
              <w:spacing w:before="0" w:after="0"/>
              <w:ind w:firstLine="0"/>
              <w:jc w:val="center"/>
              <w:rPr>
                <w:rFonts w:asciiTheme="majorHAnsi" w:hAnsiTheme="majorHAnsi"/>
              </w:rPr>
            </w:pPr>
            <w:r w:rsidRPr="005523C5">
              <w:rPr>
                <w:rFonts w:asciiTheme="majorHAnsi" w:hAnsiTheme="majorHAnsi"/>
                <w:sz w:val="20"/>
                <w:szCs w:val="20"/>
              </w:rPr>
              <w:t>En ligne ou Hors ligne</w:t>
            </w:r>
          </w:p>
        </w:tc>
        <w:tc>
          <w:tcPr>
            <w:tcW w:w="2422" w:type="dxa"/>
            <w:vAlign w:val="center"/>
          </w:tcPr>
          <w:p w:rsidR="00C23BB5" w:rsidRPr="00FA6FF1" w:rsidRDefault="00F3318D" w:rsidP="00F3318D">
            <w:pPr>
              <w:spacing w:before="0" w:after="0"/>
              <w:ind w:firstLine="0"/>
              <w:jc w:val="center"/>
              <w:rPr>
                <w:rFonts w:asciiTheme="majorHAnsi" w:hAnsiTheme="majorHAnsi"/>
              </w:rPr>
            </w:pPr>
            <w:r w:rsidRPr="005523C5">
              <w:rPr>
                <w:rFonts w:asciiTheme="majorHAnsi" w:hAnsiTheme="majorHAnsi"/>
                <w:sz w:val="20"/>
                <w:szCs w:val="20"/>
              </w:rPr>
              <w:t>Copie conforme à l’originale</w:t>
            </w:r>
          </w:p>
        </w:tc>
      </w:tr>
      <w:tr w:rsidR="00C23BB5" w:rsidRPr="00FA6FF1" w:rsidTr="00F3318D">
        <w:trPr>
          <w:trHeight w:hRule="exact" w:val="571"/>
        </w:trPr>
        <w:tc>
          <w:tcPr>
            <w:tcW w:w="824" w:type="dxa"/>
            <w:vAlign w:val="center"/>
          </w:tcPr>
          <w:p w:rsidR="00C23BB5" w:rsidRPr="00FA6FF1" w:rsidRDefault="00C23BB5" w:rsidP="009E6608">
            <w:pPr>
              <w:spacing w:before="0" w:after="0"/>
              <w:ind w:firstLine="0"/>
              <w:jc w:val="center"/>
              <w:rPr>
                <w:rFonts w:asciiTheme="majorHAnsi" w:hAnsiTheme="majorHAnsi"/>
                <w:b/>
              </w:rPr>
            </w:pPr>
            <w:r>
              <w:rPr>
                <w:rFonts w:asciiTheme="majorHAnsi" w:hAnsiTheme="majorHAnsi"/>
                <w:b/>
              </w:rPr>
              <w:t>T2</w:t>
            </w:r>
          </w:p>
        </w:tc>
        <w:tc>
          <w:tcPr>
            <w:tcW w:w="4262" w:type="dxa"/>
            <w:vAlign w:val="center"/>
          </w:tcPr>
          <w:p w:rsidR="00C23BB5" w:rsidRPr="00FA6FF1" w:rsidRDefault="00C23BB5" w:rsidP="009E6608">
            <w:pPr>
              <w:spacing w:before="0" w:after="0"/>
              <w:ind w:firstLine="0"/>
              <w:jc w:val="left"/>
              <w:rPr>
                <w:rFonts w:asciiTheme="majorHAnsi" w:hAnsiTheme="majorHAnsi"/>
              </w:rPr>
            </w:pPr>
            <w:r>
              <w:t>Planning des interventions</w:t>
            </w:r>
            <w:r w:rsidR="00F3318D">
              <w:t xml:space="preserve"> (Annexe 5A)</w:t>
            </w:r>
          </w:p>
        </w:tc>
        <w:tc>
          <w:tcPr>
            <w:tcW w:w="2208" w:type="dxa"/>
          </w:tcPr>
          <w:p w:rsidR="00F3318D" w:rsidRPr="005523C5" w:rsidRDefault="00F3318D" w:rsidP="00F3318D">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C23BB5" w:rsidRDefault="00F3318D" w:rsidP="00F3318D">
            <w:pPr>
              <w:spacing w:before="0" w:after="0"/>
              <w:ind w:firstLine="0"/>
              <w:jc w:val="center"/>
              <w:rPr>
                <w:rFonts w:asciiTheme="majorHAnsi" w:hAnsiTheme="majorHAnsi"/>
              </w:rPr>
            </w:pPr>
            <w:r w:rsidRPr="005523C5">
              <w:rPr>
                <w:rFonts w:asciiTheme="majorHAnsi" w:hAnsiTheme="majorHAnsi"/>
                <w:sz w:val="20"/>
                <w:szCs w:val="20"/>
              </w:rPr>
              <w:t>En ligne ou Hors ligne</w:t>
            </w:r>
          </w:p>
        </w:tc>
        <w:tc>
          <w:tcPr>
            <w:tcW w:w="2422" w:type="dxa"/>
            <w:vAlign w:val="center"/>
          </w:tcPr>
          <w:p w:rsidR="00F3318D" w:rsidRDefault="00F3318D" w:rsidP="00F3318D">
            <w:pPr>
              <w:spacing w:before="0" w:after="0"/>
              <w:ind w:firstLine="0"/>
              <w:jc w:val="center"/>
              <w:rPr>
                <w:rFonts w:asciiTheme="majorHAnsi" w:hAnsiTheme="majorHAnsi"/>
                <w:sz w:val="20"/>
                <w:szCs w:val="20"/>
              </w:rPr>
            </w:pPr>
            <w:r>
              <w:rPr>
                <w:rFonts w:asciiTheme="majorHAnsi" w:hAnsiTheme="majorHAnsi"/>
                <w:sz w:val="20"/>
                <w:szCs w:val="20"/>
              </w:rPr>
              <w:t>Oui</w:t>
            </w:r>
          </w:p>
          <w:p w:rsidR="00C23BB5" w:rsidRPr="00FA6FF1" w:rsidRDefault="00F3318D" w:rsidP="00F3318D">
            <w:pPr>
              <w:spacing w:before="0" w:after="0"/>
              <w:ind w:firstLine="0"/>
              <w:jc w:val="center"/>
              <w:rPr>
                <w:rFonts w:asciiTheme="majorHAnsi" w:hAnsiTheme="majorHAnsi"/>
              </w:rPr>
            </w:pPr>
            <w:r w:rsidRPr="005523C5">
              <w:rPr>
                <w:rFonts w:asciiTheme="majorHAnsi" w:hAnsiTheme="majorHAnsi"/>
                <w:sz w:val="20"/>
                <w:szCs w:val="20"/>
              </w:rPr>
              <w:t>Exemplaire original</w:t>
            </w:r>
          </w:p>
        </w:tc>
      </w:tr>
    </w:tbl>
    <w:p w:rsidR="000C1513" w:rsidRPr="00FA6FF1" w:rsidRDefault="002E0AA2" w:rsidP="009E6608">
      <w:pPr>
        <w:pStyle w:val="Titre3"/>
      </w:pPr>
      <w:bookmarkStart w:id="48" w:name="_Toc419015495"/>
      <w:bookmarkStart w:id="49" w:name="_Toc425421505"/>
      <w:bookmarkStart w:id="50" w:name="_Toc431215145"/>
      <w:bookmarkStart w:id="51" w:name="_Toc434667690"/>
      <w:bookmarkStart w:id="52" w:name="_Toc434738681"/>
      <w:r w:rsidRPr="00FA6FF1">
        <w:t>L</w:t>
      </w:r>
      <w:r w:rsidR="000C1513" w:rsidRPr="00FA6FF1">
        <w:t>’offre financière</w:t>
      </w:r>
      <w:bookmarkEnd w:id="48"/>
      <w:bookmarkEnd w:id="49"/>
      <w:bookmarkEnd w:id="50"/>
      <w:bookmarkEnd w:id="51"/>
      <w:bookmarkEnd w:id="52"/>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4"/>
        <w:gridCol w:w="4259"/>
        <w:gridCol w:w="2180"/>
        <w:gridCol w:w="2404"/>
      </w:tblGrid>
      <w:tr w:rsidR="00C23BB5" w:rsidRPr="00E73C30" w:rsidTr="00C23BB5">
        <w:trPr>
          <w:trHeight w:hRule="exact" w:val="339"/>
        </w:trPr>
        <w:tc>
          <w:tcPr>
            <w:tcW w:w="0" w:type="auto"/>
            <w:vMerge w:val="restart"/>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lastRenderedPageBreak/>
              <w:t>N° ordre</w:t>
            </w:r>
          </w:p>
        </w:tc>
        <w:tc>
          <w:tcPr>
            <w:tcW w:w="4259" w:type="dxa"/>
            <w:vMerge w:val="restart"/>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584" w:type="dxa"/>
            <w:gridSpan w:val="2"/>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C23BB5" w:rsidRPr="00965600" w:rsidTr="00C23BB5">
        <w:trPr>
          <w:trHeight w:hRule="exact" w:val="651"/>
        </w:trPr>
        <w:tc>
          <w:tcPr>
            <w:tcW w:w="0" w:type="auto"/>
            <w:vMerge/>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p>
        </w:tc>
        <w:tc>
          <w:tcPr>
            <w:tcW w:w="4259" w:type="dxa"/>
            <w:vMerge/>
            <w:shd w:val="clear" w:color="auto" w:fill="548DD4" w:themeFill="text2" w:themeFillTint="99"/>
            <w:vAlign w:val="center"/>
          </w:tcPr>
          <w:p w:rsidR="00C23BB5" w:rsidRPr="00E73C30" w:rsidRDefault="00C23BB5" w:rsidP="00C23BB5">
            <w:pPr>
              <w:spacing w:before="0" w:after="0"/>
              <w:ind w:firstLine="0"/>
              <w:jc w:val="center"/>
              <w:rPr>
                <w:rFonts w:asciiTheme="majorHAnsi" w:hAnsiTheme="majorHAnsi"/>
                <w:b/>
                <w:color w:val="FFFFFF" w:themeColor="background1"/>
              </w:rPr>
            </w:pPr>
          </w:p>
        </w:tc>
        <w:tc>
          <w:tcPr>
            <w:tcW w:w="2180" w:type="dxa"/>
            <w:shd w:val="clear" w:color="auto" w:fill="548DD4" w:themeFill="text2" w:themeFillTint="99"/>
            <w:vAlign w:val="center"/>
          </w:tcPr>
          <w:p w:rsidR="00C23BB5" w:rsidRPr="00965600" w:rsidRDefault="00C23BB5" w:rsidP="00C23BB5">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404" w:type="dxa"/>
            <w:shd w:val="clear" w:color="auto" w:fill="548DD4" w:themeFill="text2" w:themeFillTint="99"/>
            <w:vAlign w:val="center"/>
          </w:tcPr>
          <w:p w:rsidR="00C23BB5" w:rsidRPr="00965600" w:rsidRDefault="00C23BB5" w:rsidP="00C23BB5">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F3318D" w:rsidRPr="00FA6FF1" w:rsidTr="008642FD">
        <w:trPr>
          <w:trHeight w:hRule="exact" w:val="855"/>
        </w:trPr>
        <w:tc>
          <w:tcPr>
            <w:tcW w:w="874" w:type="dxa"/>
            <w:vAlign w:val="center"/>
          </w:tcPr>
          <w:p w:rsidR="00F3318D" w:rsidRPr="00FA6FF1" w:rsidRDefault="00F3318D" w:rsidP="00340E88">
            <w:pPr>
              <w:spacing w:before="0" w:after="0"/>
              <w:ind w:firstLine="0"/>
              <w:jc w:val="center"/>
              <w:rPr>
                <w:rFonts w:asciiTheme="majorHAnsi" w:hAnsiTheme="majorHAnsi"/>
                <w:b/>
              </w:rPr>
            </w:pPr>
            <w:r w:rsidRPr="00FA6FF1">
              <w:rPr>
                <w:rFonts w:asciiTheme="majorHAnsi" w:hAnsiTheme="majorHAnsi"/>
                <w:b/>
              </w:rPr>
              <w:t>F1</w:t>
            </w:r>
          </w:p>
        </w:tc>
        <w:tc>
          <w:tcPr>
            <w:tcW w:w="4259" w:type="dxa"/>
            <w:vAlign w:val="center"/>
          </w:tcPr>
          <w:p w:rsidR="00F3318D" w:rsidRPr="00FA6FF1" w:rsidRDefault="00F3318D" w:rsidP="00F748CC">
            <w:pPr>
              <w:spacing w:before="0" w:after="0"/>
              <w:ind w:firstLine="0"/>
              <w:jc w:val="left"/>
              <w:rPr>
                <w:rFonts w:asciiTheme="majorHAnsi" w:hAnsiTheme="majorHAnsi"/>
              </w:rPr>
            </w:pPr>
            <w:r w:rsidRPr="00FA6FF1">
              <w:rPr>
                <w:rFonts w:asciiTheme="majorHAnsi" w:hAnsiTheme="majorHAnsi"/>
              </w:rPr>
              <w:t>L’Acte d’engagement (Soumission) dûment rempli, daté, tamponné et signé par le soumissionnaire</w:t>
            </w:r>
            <w:r>
              <w:rPr>
                <w:rFonts w:asciiTheme="majorHAnsi" w:hAnsiTheme="majorHAnsi"/>
              </w:rPr>
              <w:t xml:space="preserve"> (</w:t>
            </w:r>
            <w:r w:rsidRPr="00F3318D">
              <w:rPr>
                <w:rFonts w:asciiTheme="majorHAnsi" w:hAnsiTheme="majorHAnsi"/>
                <w:b/>
                <w:bCs/>
              </w:rPr>
              <w:t>Annexe 3</w:t>
            </w:r>
            <w:r>
              <w:rPr>
                <w:rFonts w:asciiTheme="majorHAnsi" w:hAnsiTheme="majorHAnsi"/>
              </w:rPr>
              <w:t>)</w:t>
            </w:r>
            <w:r w:rsidRPr="00FA6FF1">
              <w:rPr>
                <w:rFonts w:asciiTheme="majorHAnsi" w:hAnsiTheme="majorHAnsi"/>
              </w:rPr>
              <w:t>.</w:t>
            </w:r>
          </w:p>
        </w:tc>
        <w:tc>
          <w:tcPr>
            <w:tcW w:w="2180" w:type="dxa"/>
            <w:vAlign w:val="center"/>
          </w:tcPr>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F3318D" w:rsidRPr="00F25CE3" w:rsidRDefault="00F3318D" w:rsidP="007A6C76">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404" w:type="dxa"/>
            <w:vAlign w:val="center"/>
          </w:tcPr>
          <w:p w:rsidR="00F3318D" w:rsidRPr="0025124F" w:rsidRDefault="00F3318D" w:rsidP="007A6C76">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F3318D" w:rsidRPr="00FA6FF1" w:rsidTr="00796CE0">
        <w:trPr>
          <w:trHeight w:hRule="exact" w:val="852"/>
        </w:trPr>
        <w:tc>
          <w:tcPr>
            <w:tcW w:w="874" w:type="dxa"/>
            <w:vAlign w:val="center"/>
          </w:tcPr>
          <w:p w:rsidR="00F3318D" w:rsidRPr="00FA6FF1" w:rsidRDefault="00F3318D" w:rsidP="00340E88">
            <w:pPr>
              <w:spacing w:before="0" w:after="0"/>
              <w:ind w:firstLine="0"/>
              <w:jc w:val="center"/>
              <w:rPr>
                <w:rFonts w:asciiTheme="majorHAnsi" w:hAnsiTheme="majorHAnsi"/>
                <w:b/>
              </w:rPr>
            </w:pPr>
            <w:r w:rsidRPr="00FA6FF1">
              <w:rPr>
                <w:rFonts w:asciiTheme="majorHAnsi" w:hAnsiTheme="majorHAnsi"/>
                <w:b/>
              </w:rPr>
              <w:t>F2</w:t>
            </w:r>
          </w:p>
        </w:tc>
        <w:tc>
          <w:tcPr>
            <w:tcW w:w="4259" w:type="dxa"/>
            <w:vAlign w:val="center"/>
          </w:tcPr>
          <w:p w:rsidR="00F3318D" w:rsidRPr="00FA6FF1" w:rsidRDefault="00F3318D" w:rsidP="00340E88">
            <w:pPr>
              <w:spacing w:before="0" w:after="0"/>
              <w:ind w:firstLine="0"/>
              <w:jc w:val="left"/>
              <w:rPr>
                <w:rFonts w:asciiTheme="majorHAnsi" w:hAnsiTheme="majorHAnsi"/>
              </w:rPr>
            </w:pPr>
            <w:r w:rsidRPr="00FA6FF1">
              <w:rPr>
                <w:rFonts w:asciiTheme="majorHAnsi" w:hAnsiTheme="majorHAnsi"/>
              </w:rPr>
              <w:t>Le bordereau des prix dûment rempli, daté, tamponné et signé par le soumissionnaire</w:t>
            </w:r>
            <w:r>
              <w:rPr>
                <w:rFonts w:asciiTheme="majorHAnsi" w:hAnsiTheme="majorHAnsi"/>
              </w:rPr>
              <w:t xml:space="preserve"> (</w:t>
            </w:r>
            <w:r w:rsidRPr="00F3318D">
              <w:rPr>
                <w:rFonts w:asciiTheme="majorHAnsi" w:hAnsiTheme="majorHAnsi"/>
                <w:b/>
                <w:bCs/>
              </w:rPr>
              <w:t>Annexe 4</w:t>
            </w:r>
            <w:r>
              <w:rPr>
                <w:rFonts w:asciiTheme="majorHAnsi" w:hAnsiTheme="majorHAnsi"/>
              </w:rPr>
              <w:t>)</w:t>
            </w:r>
            <w:r w:rsidRPr="00FA6FF1">
              <w:rPr>
                <w:rFonts w:asciiTheme="majorHAnsi" w:hAnsiTheme="majorHAnsi"/>
              </w:rPr>
              <w:t>.</w:t>
            </w:r>
          </w:p>
        </w:tc>
        <w:tc>
          <w:tcPr>
            <w:tcW w:w="2180" w:type="dxa"/>
            <w:vAlign w:val="center"/>
          </w:tcPr>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F3318D" w:rsidRPr="00F25CE3" w:rsidRDefault="00F3318D" w:rsidP="007A6C76">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404" w:type="dxa"/>
            <w:vAlign w:val="center"/>
          </w:tcPr>
          <w:p w:rsidR="00F3318D" w:rsidRPr="0025124F" w:rsidRDefault="00F3318D" w:rsidP="007A6C76">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F3318D" w:rsidRPr="00FA6FF1" w:rsidTr="00796CE0">
        <w:trPr>
          <w:trHeight w:hRule="exact" w:val="708"/>
        </w:trPr>
        <w:tc>
          <w:tcPr>
            <w:tcW w:w="874" w:type="dxa"/>
            <w:vAlign w:val="center"/>
          </w:tcPr>
          <w:p w:rsidR="00F3318D" w:rsidRPr="00FA6FF1" w:rsidRDefault="00F3318D" w:rsidP="00340E88">
            <w:pPr>
              <w:spacing w:before="0" w:after="0"/>
              <w:ind w:firstLine="0"/>
              <w:jc w:val="center"/>
              <w:rPr>
                <w:rFonts w:asciiTheme="majorHAnsi" w:hAnsiTheme="majorHAnsi"/>
                <w:b/>
              </w:rPr>
            </w:pPr>
            <w:r>
              <w:rPr>
                <w:rFonts w:asciiTheme="majorHAnsi" w:hAnsiTheme="majorHAnsi"/>
                <w:b/>
              </w:rPr>
              <w:t>F3</w:t>
            </w:r>
          </w:p>
        </w:tc>
        <w:tc>
          <w:tcPr>
            <w:tcW w:w="4259" w:type="dxa"/>
            <w:vAlign w:val="center"/>
          </w:tcPr>
          <w:p w:rsidR="00F3318D" w:rsidRPr="00FA6FF1" w:rsidRDefault="00F3318D" w:rsidP="00340E88">
            <w:pPr>
              <w:spacing w:before="0" w:after="0"/>
              <w:ind w:firstLine="0"/>
              <w:jc w:val="left"/>
              <w:rPr>
                <w:rFonts w:asciiTheme="majorHAnsi" w:hAnsiTheme="majorHAnsi"/>
              </w:rPr>
            </w:pPr>
            <w:r>
              <w:rPr>
                <w:rFonts w:asciiTheme="majorHAnsi" w:hAnsiTheme="majorHAnsi"/>
              </w:rPr>
              <w:t>Chronogramme de l’intervention (</w:t>
            </w:r>
            <w:r w:rsidRPr="00F3318D">
              <w:rPr>
                <w:rFonts w:asciiTheme="majorHAnsi" w:hAnsiTheme="majorHAnsi"/>
                <w:b/>
                <w:bCs/>
              </w:rPr>
              <w:t>Annexe 5B</w:t>
            </w:r>
            <w:r>
              <w:rPr>
                <w:rFonts w:asciiTheme="majorHAnsi" w:hAnsiTheme="majorHAnsi"/>
              </w:rPr>
              <w:t>)</w:t>
            </w:r>
          </w:p>
        </w:tc>
        <w:tc>
          <w:tcPr>
            <w:tcW w:w="2180" w:type="dxa"/>
            <w:vAlign w:val="center"/>
          </w:tcPr>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F3318D" w:rsidRPr="00F25CE3" w:rsidRDefault="00F3318D" w:rsidP="007A6C76">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404" w:type="dxa"/>
            <w:vAlign w:val="center"/>
          </w:tcPr>
          <w:p w:rsidR="00F3318D" w:rsidRPr="0025124F" w:rsidRDefault="00F3318D" w:rsidP="007A6C76">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F3318D" w:rsidRPr="00FA6FF1" w:rsidTr="00796CE0">
        <w:trPr>
          <w:trHeight w:hRule="exact" w:val="690"/>
        </w:trPr>
        <w:tc>
          <w:tcPr>
            <w:tcW w:w="874" w:type="dxa"/>
            <w:vAlign w:val="center"/>
          </w:tcPr>
          <w:p w:rsidR="00F3318D" w:rsidRPr="00FA6FF1" w:rsidRDefault="00F3318D" w:rsidP="00340E88">
            <w:pPr>
              <w:spacing w:before="0" w:after="0"/>
              <w:ind w:firstLine="0"/>
              <w:jc w:val="center"/>
              <w:rPr>
                <w:rFonts w:asciiTheme="majorHAnsi" w:hAnsiTheme="majorHAnsi"/>
                <w:b/>
              </w:rPr>
            </w:pPr>
            <w:r>
              <w:rPr>
                <w:rFonts w:asciiTheme="majorHAnsi" w:hAnsiTheme="majorHAnsi"/>
                <w:b/>
              </w:rPr>
              <w:t>F4</w:t>
            </w:r>
          </w:p>
        </w:tc>
        <w:tc>
          <w:tcPr>
            <w:tcW w:w="4259" w:type="dxa"/>
            <w:vAlign w:val="center"/>
          </w:tcPr>
          <w:p w:rsidR="00F3318D" w:rsidRPr="00FA6FF1" w:rsidRDefault="00F3318D" w:rsidP="00F3318D">
            <w:pPr>
              <w:spacing w:before="0" w:after="0"/>
              <w:ind w:firstLine="0"/>
              <w:jc w:val="left"/>
              <w:rPr>
                <w:rFonts w:asciiTheme="majorHAnsi" w:hAnsiTheme="majorHAnsi"/>
              </w:rPr>
            </w:pPr>
            <w:r>
              <w:rPr>
                <w:rFonts w:asciiTheme="majorHAnsi" w:hAnsiTheme="majorHAnsi"/>
              </w:rPr>
              <w:t>Détails des prestations (</w:t>
            </w:r>
            <w:r w:rsidRPr="00F3318D">
              <w:rPr>
                <w:rFonts w:asciiTheme="majorHAnsi" w:hAnsiTheme="majorHAnsi"/>
                <w:b/>
                <w:bCs/>
              </w:rPr>
              <w:t>Annexe 5</w:t>
            </w:r>
            <w:r>
              <w:rPr>
                <w:rFonts w:asciiTheme="majorHAnsi" w:hAnsiTheme="majorHAnsi"/>
                <w:b/>
                <w:bCs/>
              </w:rPr>
              <w:t>C</w:t>
            </w:r>
            <w:r>
              <w:rPr>
                <w:rFonts w:asciiTheme="majorHAnsi" w:hAnsiTheme="majorHAnsi"/>
              </w:rPr>
              <w:t>)</w:t>
            </w:r>
          </w:p>
        </w:tc>
        <w:tc>
          <w:tcPr>
            <w:tcW w:w="2180" w:type="dxa"/>
            <w:vAlign w:val="center"/>
          </w:tcPr>
          <w:p w:rsidR="00F3318D" w:rsidRPr="005523C5" w:rsidRDefault="00F3318D" w:rsidP="007A6C7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F3318D" w:rsidRPr="00F25CE3" w:rsidRDefault="00F3318D" w:rsidP="007A6C76">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404" w:type="dxa"/>
            <w:vAlign w:val="center"/>
          </w:tcPr>
          <w:p w:rsidR="00F3318D" w:rsidRPr="0025124F" w:rsidRDefault="00F3318D" w:rsidP="007A6C76">
            <w:pPr>
              <w:spacing w:after="0"/>
              <w:ind w:firstLine="0"/>
              <w:jc w:val="center"/>
              <w:rPr>
                <w:rFonts w:asciiTheme="majorHAnsi" w:hAnsiTheme="majorHAnsi"/>
                <w:sz w:val="20"/>
                <w:szCs w:val="20"/>
              </w:rPr>
            </w:pPr>
            <w:r w:rsidRPr="0025124F">
              <w:rPr>
                <w:rFonts w:asciiTheme="majorHAnsi" w:hAnsiTheme="majorHAnsi"/>
                <w:sz w:val="20"/>
                <w:szCs w:val="20"/>
              </w:rPr>
              <w:t>Oui</w:t>
            </w:r>
          </w:p>
        </w:tc>
      </w:tr>
    </w:tbl>
    <w:p w:rsidR="00CA582C" w:rsidRPr="00FA6FF1" w:rsidRDefault="00CA582C" w:rsidP="009E6608">
      <w:pPr>
        <w:pStyle w:val="Titre2"/>
      </w:pPr>
      <w:bookmarkStart w:id="53" w:name="_Toc434738682"/>
      <w:r w:rsidRPr="00FA6FF1">
        <w:t>Validité des Offres</w:t>
      </w:r>
      <w:bookmarkEnd w:id="53"/>
    </w:p>
    <w:p w:rsidR="00CA582C" w:rsidRPr="00FA6FF1" w:rsidRDefault="00CA582C" w:rsidP="0018051E">
      <w:r w:rsidRPr="00FA6FF1">
        <w:rPr>
          <w:bCs/>
        </w:rPr>
        <w:t>L</w:t>
      </w:r>
      <w:r w:rsidRPr="00FA6FF1">
        <w:t xml:space="preserve">es offres resteront valables et sans changement pendant </w:t>
      </w:r>
      <w:r w:rsidR="0018051E">
        <w:rPr>
          <w:color w:val="FF0000"/>
          <w:highlight w:val="yellow"/>
        </w:rPr>
        <w:t>soixante</w:t>
      </w:r>
      <w:r w:rsidRPr="00FA6FF1">
        <w:rPr>
          <w:color w:val="FF0000"/>
          <w:highlight w:val="yellow"/>
        </w:rPr>
        <w:t xml:space="preserve"> (</w:t>
      </w:r>
      <w:r w:rsidR="0018051E">
        <w:rPr>
          <w:color w:val="FF0000"/>
          <w:highlight w:val="yellow"/>
        </w:rPr>
        <w:t>6</w:t>
      </w:r>
      <w:r w:rsidR="0018051E" w:rsidRPr="00FA6FF1">
        <w:rPr>
          <w:color w:val="FF0000"/>
          <w:highlight w:val="yellow"/>
        </w:rPr>
        <w:t>0</w:t>
      </w:r>
      <w:r w:rsidRPr="00FA6FF1">
        <w:rPr>
          <w:color w:val="FF0000"/>
          <w:highlight w:val="yellow"/>
        </w:rPr>
        <w:t>) jours</w:t>
      </w:r>
      <w:r w:rsidR="00066EA3">
        <w:t xml:space="preserve">à </w:t>
      </w:r>
      <w:r w:rsidR="00066EA3" w:rsidRPr="00FA6FF1">
        <w:t>partir de la date limite de r</w:t>
      </w:r>
      <w:r w:rsidR="00066EA3">
        <w:t>éception</w:t>
      </w:r>
      <w:r w:rsidR="00066EA3" w:rsidRPr="00FA6FF1">
        <w:t xml:space="preserve"> des offres</w:t>
      </w:r>
      <w:r w:rsidR="00066EA3">
        <w:t>.</w:t>
      </w:r>
    </w:p>
    <w:p w:rsidR="004E0BF7" w:rsidRPr="00FA6FF1" w:rsidRDefault="004E0BF7" w:rsidP="009E6608">
      <w:pPr>
        <w:pStyle w:val="Titre2"/>
      </w:pPr>
      <w:bookmarkStart w:id="54" w:name="_Toc434738683"/>
      <w:r w:rsidRPr="00FA6FF1">
        <w:t>Actualisation des prix</w:t>
      </w:r>
      <w:bookmarkEnd w:id="54"/>
    </w:p>
    <w:p w:rsidR="004E0BF7" w:rsidRPr="00FA6FF1" w:rsidRDefault="004E0BF7" w:rsidP="007754E0">
      <w:r w:rsidRPr="00FA6FF1">
        <w:rPr>
          <w:bCs/>
        </w:rPr>
        <w:t>L</w:t>
      </w:r>
      <w:r w:rsidRPr="00FA6FF1">
        <w:t xml:space="preserve">es prix offerts par le Soumissionnaire seront fermes et non révisables. Toutefois, conformément </w:t>
      </w:r>
      <w:r w:rsidR="00AF4F8E">
        <w:t xml:space="preserve">à </w:t>
      </w:r>
      <w:r w:rsidR="00AF4F8E" w:rsidRPr="00C43FD2">
        <w:rPr>
          <w:b/>
        </w:rPr>
        <w:t xml:space="preserve">au </w:t>
      </w:r>
      <w:r w:rsidRPr="00C43FD2">
        <w:rPr>
          <w:b/>
        </w:rPr>
        <w:t>décret n°2014-1039 du 13 mars 2014</w:t>
      </w:r>
      <w:r w:rsidR="00BD5DD5" w:rsidRPr="00C43FD2">
        <w:rPr>
          <w:b/>
        </w:rPr>
        <w:t xml:space="preserve"> et la convention du partenariat entre l’ANME et l’OAT du 16/12/2015</w:t>
      </w:r>
      <w:r w:rsidR="00C43FD2">
        <w:t>(</w:t>
      </w:r>
      <w:r w:rsidR="00BD5DD5" w:rsidRPr="00C43FD2">
        <w:t xml:space="preserve">voir </w:t>
      </w:r>
      <w:r w:rsidR="00457E84">
        <w:t>A</w:t>
      </w:r>
      <w:r w:rsidR="00BD5DD5" w:rsidRPr="00C43FD2">
        <w:t>nnexe</w:t>
      </w:r>
      <w:r w:rsidR="0018051E">
        <w:t xml:space="preserve"> N</w:t>
      </w:r>
      <w:r w:rsidR="00BD5DD5" w:rsidRPr="00C43FD2">
        <w:t>°</w:t>
      </w:r>
      <w:r w:rsidR="007754E0">
        <w:t>6</w:t>
      </w:r>
      <w:r w:rsidR="00BD5DD5" w:rsidRPr="00C43FD2">
        <w:t>)</w:t>
      </w:r>
      <w:r w:rsidRPr="00AF4F8E">
        <w:rPr>
          <w:b/>
        </w:rPr>
        <w:t>,</w:t>
      </w:r>
      <w:r w:rsidRPr="00FA6FF1">
        <w:t xml:space="preserve">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 :</w:t>
      </w:r>
    </w:p>
    <w:p w:rsidR="004E0BF7" w:rsidRPr="00FA6FF1" w:rsidRDefault="004E0BF7" w:rsidP="0018051E">
      <w:r w:rsidRPr="00FA6FF1">
        <w:t>M=M</w:t>
      </w:r>
      <w:r w:rsidRPr="00FA6FF1">
        <w:rPr>
          <w:vertAlign w:val="subscript"/>
        </w:rPr>
        <w:t>0</w:t>
      </w:r>
      <w:r w:rsidRPr="00FA6FF1">
        <w:rPr>
          <w:rStyle w:val="apple-converted-space"/>
          <w:rFonts w:cs="Arial"/>
          <w:b/>
          <w:bCs/>
          <w:color w:val="000000"/>
        </w:rPr>
        <w:t> </w:t>
      </w:r>
      <w:r w:rsidRPr="00FA6FF1">
        <w:t>x (1+</w:t>
      </w:r>
      <w:r w:rsidRPr="00FA6FF1">
        <w:rPr>
          <w:rStyle w:val="apple-converted-space"/>
          <w:rFonts w:cs="Arial"/>
          <w:b/>
          <w:bCs/>
          <w:color w:val="000000"/>
        </w:rPr>
        <w:t> </w:t>
      </w:r>
      <w:r w:rsidRPr="00FA6FF1">
        <w:rPr>
          <w:color w:val="FF0000"/>
          <w:shd w:val="clear" w:color="auto" w:fill="FFFF00"/>
        </w:rPr>
        <w:t>5%</w:t>
      </w:r>
      <w:r w:rsidRPr="00FA6FF1">
        <w:rPr>
          <w:rStyle w:val="apple-converted-space"/>
          <w:rFonts w:cs="Arial"/>
          <w:b/>
          <w:bCs/>
          <w:color w:val="000000"/>
        </w:rPr>
        <w:t> </w:t>
      </w:r>
      <w:r w:rsidRPr="00FA6FF1">
        <w:t>x [(D</w:t>
      </w:r>
      <w:r w:rsidRPr="00FA6FF1">
        <w:rPr>
          <w:vertAlign w:val="subscript"/>
        </w:rPr>
        <w:t>i</w:t>
      </w:r>
      <w:r w:rsidRPr="00FA6FF1">
        <w:t>-D</w:t>
      </w:r>
      <w:r w:rsidRPr="00FA6FF1">
        <w:rPr>
          <w:vertAlign w:val="subscript"/>
        </w:rPr>
        <w:t>0</w:t>
      </w:r>
      <w:r w:rsidRPr="00FA6FF1">
        <w:t>)</w:t>
      </w:r>
      <w:r w:rsidRPr="00FA6FF1">
        <w:rPr>
          <w:color w:val="FF0000"/>
          <w:shd w:val="clear" w:color="auto" w:fill="FFFF00"/>
        </w:rPr>
        <w:t>-</w:t>
      </w:r>
      <w:r w:rsidR="0018051E">
        <w:rPr>
          <w:color w:val="FF0000"/>
          <w:shd w:val="clear" w:color="auto" w:fill="FFFF00"/>
        </w:rPr>
        <w:t>60</w:t>
      </w:r>
      <w:r w:rsidRPr="00FA6FF1">
        <w:t>]/365)</w:t>
      </w:r>
    </w:p>
    <w:p w:rsidR="004E0BF7" w:rsidRPr="00FA6FF1" w:rsidRDefault="004E0BF7" w:rsidP="004E0BF7">
      <w:pPr>
        <w:rPr>
          <w:b/>
          <w:bCs/>
        </w:rPr>
      </w:pPr>
      <w:r w:rsidRPr="00FA6FF1">
        <w:t>M</w:t>
      </w:r>
      <w:r w:rsidRPr="00FA6FF1">
        <w:rPr>
          <w:vertAlign w:val="subscript"/>
        </w:rPr>
        <w:t>0</w:t>
      </w:r>
      <w:r w:rsidRPr="00FA6FF1">
        <w:t> : Montant de la prestation à la date de remise de l’offre financière en HTVA ;</w:t>
      </w:r>
    </w:p>
    <w:p w:rsidR="004E0BF7" w:rsidRPr="00FA6FF1" w:rsidRDefault="004E0BF7" w:rsidP="004E0BF7">
      <w:pPr>
        <w:rPr>
          <w:b/>
          <w:bCs/>
        </w:rPr>
      </w:pPr>
      <w:r w:rsidRPr="00FA6FF1">
        <w:t>M : Montant actualisé de la prestation en HTVA ;</w:t>
      </w:r>
    </w:p>
    <w:p w:rsidR="004E0BF7" w:rsidRPr="00FA6FF1" w:rsidRDefault="004E0BF7" w:rsidP="004E0BF7">
      <w:pPr>
        <w:rPr>
          <w:b/>
          <w:bCs/>
        </w:rPr>
      </w:pPr>
      <w:r w:rsidRPr="00FA6FF1">
        <w:t>D</w:t>
      </w:r>
      <w:r w:rsidRPr="00FA6FF1">
        <w:rPr>
          <w:vertAlign w:val="subscript"/>
        </w:rPr>
        <w:t>0</w:t>
      </w:r>
      <w:r w:rsidRPr="00FA6FF1">
        <w:t> : Date du lendemain de la date limite de remise des offres ;</w:t>
      </w:r>
    </w:p>
    <w:p w:rsidR="004E0BF7" w:rsidRPr="00FA6FF1" w:rsidRDefault="004E0BF7" w:rsidP="004E0BF7">
      <w:pPr>
        <w:rPr>
          <w:b/>
          <w:bCs/>
        </w:rPr>
      </w:pPr>
      <w:r w:rsidRPr="00FA6FF1">
        <w:t>D</w:t>
      </w:r>
      <w:r w:rsidRPr="00FA6FF1">
        <w:rPr>
          <w:vertAlign w:val="subscript"/>
        </w:rPr>
        <w:t>i</w:t>
      </w:r>
      <w:r w:rsidRPr="00FA6FF1">
        <w:t> : Date de l’ordre du Jour ou de la notification du marché ;</w:t>
      </w:r>
    </w:p>
    <w:p w:rsidR="004E0BF7" w:rsidRPr="00FA6FF1" w:rsidRDefault="004E0BF7" w:rsidP="004E0BF7">
      <w:pPr>
        <w:rPr>
          <w:b/>
          <w:bCs/>
        </w:rPr>
      </w:pPr>
      <w:r w:rsidRPr="00FA6FF1">
        <w:rPr>
          <w:color w:val="FF0000"/>
          <w:shd w:val="clear" w:color="auto" w:fill="FFFF00"/>
        </w:rPr>
        <w:t>5%</w:t>
      </w:r>
      <w:r w:rsidRPr="00FA6FF1">
        <w:t> : Taux d’inflation annuel ;</w:t>
      </w:r>
    </w:p>
    <w:p w:rsidR="004E0BF7" w:rsidRPr="00FA6FF1" w:rsidRDefault="0018051E" w:rsidP="004E0BF7">
      <w:pPr>
        <w:rPr>
          <w:b/>
          <w:bCs/>
        </w:rPr>
      </w:pPr>
      <w:r>
        <w:rPr>
          <w:color w:val="FF0000"/>
          <w:shd w:val="clear" w:color="auto" w:fill="FFFF00"/>
        </w:rPr>
        <w:t>6</w:t>
      </w:r>
      <w:r w:rsidRPr="00FA6FF1">
        <w:rPr>
          <w:color w:val="FF0000"/>
          <w:shd w:val="clear" w:color="auto" w:fill="FFFF00"/>
        </w:rPr>
        <w:t>0</w:t>
      </w:r>
      <w:r w:rsidRPr="00FA6FF1">
        <w:rPr>
          <w:color w:val="FF0000"/>
        </w:rPr>
        <w:t> </w:t>
      </w:r>
      <w:r w:rsidR="004E0BF7" w:rsidRPr="00FA6FF1">
        <w:t>: Nombre de jours de validité de l’offre comptabilisé à partir du lendemain de la date limite de remise des offres </w:t>
      </w:r>
    </w:p>
    <w:p w:rsidR="004E0BF7" w:rsidRPr="00FA6FF1" w:rsidRDefault="004E0BF7" w:rsidP="004E0BF7">
      <w:r w:rsidRPr="00FA6FF1">
        <w:rPr>
          <w:bCs/>
        </w:rPr>
        <w:t>A</w:t>
      </w:r>
      <w:r w:rsidRPr="00FA6FF1">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CA582C" w:rsidRPr="00FA6FF1" w:rsidRDefault="00CA582C" w:rsidP="009E6608">
      <w:pPr>
        <w:pStyle w:val="Titre2"/>
      </w:pPr>
      <w:bookmarkStart w:id="55" w:name="_Toc434738684"/>
      <w:r w:rsidRPr="00FA6FF1">
        <w:t>Ouverture des plis</w:t>
      </w:r>
      <w:bookmarkEnd w:id="55"/>
    </w:p>
    <w:p w:rsidR="004C7363" w:rsidRPr="00FA6FF1" w:rsidRDefault="004C7363" w:rsidP="00EB0382">
      <w:pPr>
        <w:rPr>
          <w:bCs/>
        </w:rPr>
      </w:pPr>
      <w:r w:rsidRPr="00FA6FF1">
        <w:rPr>
          <w:bCs/>
        </w:rPr>
        <w:t>S</w:t>
      </w:r>
      <w:r w:rsidRPr="00FA6FF1">
        <w:t>eul</w:t>
      </w:r>
      <w:r w:rsidR="00EB0382" w:rsidRPr="00FA6FF1">
        <w:t xml:space="preserve">es les offres qui parviennent dans les délais </w:t>
      </w:r>
      <w:r w:rsidRPr="00FA6FF1">
        <w:t>seront concerné</w:t>
      </w:r>
      <w:r w:rsidR="00EB0382" w:rsidRPr="00FA6FF1">
        <w:t>e</w:t>
      </w:r>
      <w:r w:rsidRPr="00FA6FF1">
        <w:t>s par l’ouverture des plis</w:t>
      </w:r>
      <w:r w:rsidR="00C16DF2" w:rsidRPr="00FA6FF1">
        <w:t>.</w:t>
      </w:r>
    </w:p>
    <w:p w:rsidR="00BD5DD5" w:rsidRDefault="00CA582C" w:rsidP="00BD5DD5">
      <w:r w:rsidRPr="00FA6FF1">
        <w:rPr>
          <w:bCs/>
        </w:rPr>
        <w:t>L</w:t>
      </w:r>
      <w:r w:rsidRPr="00FA6FF1">
        <w:t xml:space="preserve">’ouverture des plis techniques et financiers se fera en une seule étape par la commission d’ouverture des plis. </w:t>
      </w:r>
      <w:r w:rsidR="00D20D7D" w:rsidRPr="00FA6FF1">
        <w:t>Ladite</w:t>
      </w:r>
      <w:r w:rsidRPr="00FA6FF1">
        <w:t xml:space="preserve"> séance </w:t>
      </w:r>
      <w:r w:rsidRPr="00FA6FF1">
        <w:rPr>
          <w:color w:val="FF0000"/>
          <w:highlight w:val="yellow"/>
        </w:rPr>
        <w:t>n’</w:t>
      </w:r>
      <w:r w:rsidRPr="00FA6FF1">
        <w:t xml:space="preserve">est </w:t>
      </w:r>
      <w:r w:rsidRPr="00FA6FF1">
        <w:rPr>
          <w:color w:val="FF0000"/>
          <w:highlight w:val="yellow"/>
        </w:rPr>
        <w:t>pas</w:t>
      </w:r>
      <w:r w:rsidRPr="00FA6FF1">
        <w:t xml:space="preserve"> publique.</w:t>
      </w:r>
    </w:p>
    <w:p w:rsidR="0015013B" w:rsidRPr="006959FB" w:rsidRDefault="0015013B" w:rsidP="009E6608">
      <w:pPr>
        <w:pStyle w:val="Titre2"/>
      </w:pPr>
      <w:bookmarkStart w:id="56" w:name="_Toc434738685"/>
      <w:r w:rsidRPr="006959FB">
        <w:t>Rejet Automatique des offres</w:t>
      </w:r>
      <w:bookmarkEnd w:id="56"/>
    </w:p>
    <w:p w:rsidR="0015013B" w:rsidRDefault="0015013B" w:rsidP="00B459BB">
      <w:pPr>
        <w:rPr>
          <w:lang w:eastAsia="fr-FR"/>
        </w:rPr>
      </w:pPr>
      <w:r w:rsidRPr="00FA6FF1">
        <w:rPr>
          <w:bCs/>
          <w:lang w:eastAsia="fr-FR"/>
        </w:rPr>
        <w:lastRenderedPageBreak/>
        <w:t>L</w:t>
      </w:r>
      <w:r w:rsidRPr="00FA6FF1">
        <w:rPr>
          <w:lang w:eastAsia="fr-FR"/>
        </w:rPr>
        <w:t xml:space="preserve">es offres qui arrivent hors délai ainsi que les offres </w:t>
      </w:r>
      <w:r w:rsidR="00B459BB" w:rsidRPr="00FA6FF1">
        <w:rPr>
          <w:lang w:eastAsia="fr-FR"/>
        </w:rPr>
        <w:t>qui ne comprennent pas</w:t>
      </w:r>
      <w:r w:rsidRPr="00FA6FF1">
        <w:rPr>
          <w:lang w:eastAsia="fr-FR"/>
        </w:rPr>
        <w:t xml:space="preserve"> l</w:t>
      </w:r>
      <w:r w:rsidR="00A95AF8" w:rsidRPr="00FA6FF1">
        <w:rPr>
          <w:rFonts w:asciiTheme="majorHAnsi" w:hAnsiTheme="majorHAnsi"/>
        </w:rPr>
        <w:t>’Acte d’engagement (soumission)</w:t>
      </w:r>
      <w:r w:rsidRPr="00FA6FF1">
        <w:rPr>
          <w:lang w:eastAsia="fr-FR"/>
        </w:rPr>
        <w:t xml:space="preserve"> et/ou le bordereau de </w:t>
      </w:r>
      <w:r w:rsidR="008545B7" w:rsidRPr="00FA6FF1">
        <w:rPr>
          <w:lang w:eastAsia="fr-FR"/>
        </w:rPr>
        <w:t>prix seront</w:t>
      </w:r>
      <w:r w:rsidR="00B459BB" w:rsidRPr="00FA6FF1">
        <w:rPr>
          <w:lang w:eastAsia="fr-FR"/>
        </w:rPr>
        <w:t xml:space="preserve"> rejetées automatiquement.</w:t>
      </w:r>
    </w:p>
    <w:p w:rsidR="00CA582C" w:rsidRDefault="00CA582C" w:rsidP="009E6608">
      <w:pPr>
        <w:pStyle w:val="Titre2"/>
      </w:pPr>
      <w:bookmarkStart w:id="57" w:name="_Toc434738686"/>
      <w:r w:rsidRPr="00FA6FF1">
        <w:t xml:space="preserve">Choix </w:t>
      </w:r>
      <w:r w:rsidR="0024730B">
        <w:t xml:space="preserve">du </w:t>
      </w:r>
      <w:r w:rsidR="008545B7">
        <w:t>T</w:t>
      </w:r>
      <w:r w:rsidR="00D01B93">
        <w:t>itulaire</w:t>
      </w:r>
      <w:r w:rsidR="008545B7" w:rsidRPr="009E6608">
        <w:rPr>
          <w:color w:val="FF0000"/>
          <w:sz w:val="18"/>
          <w:szCs w:val="18"/>
        </w:rPr>
        <w:t>(</w:t>
      </w:r>
      <w:r w:rsidR="008012AF" w:rsidRPr="009E6608">
        <w:rPr>
          <w:color w:val="FF0000"/>
          <w:sz w:val="18"/>
          <w:szCs w:val="18"/>
          <w:highlight w:val="yellow"/>
        </w:rPr>
        <w:t>doit correspondre avecSection I, Article 1</w:t>
      </w:r>
      <w:r w:rsidR="004B1B97" w:rsidRPr="009E6608">
        <w:rPr>
          <w:color w:val="FF0000"/>
          <w:sz w:val="18"/>
          <w:szCs w:val="18"/>
          <w:highlight w:val="yellow"/>
        </w:rPr>
        <w:t>2</w:t>
      </w:r>
      <w:r w:rsidR="008012AF" w:rsidRPr="009E6608">
        <w:rPr>
          <w:color w:val="FF0000"/>
          <w:sz w:val="18"/>
          <w:szCs w:val="18"/>
          <w:highlight w:val="yellow"/>
        </w:rPr>
        <w:t>)</w:t>
      </w:r>
      <w:bookmarkEnd w:id="57"/>
    </w:p>
    <w:p w:rsidR="0018051E" w:rsidRDefault="0018051E" w:rsidP="00836F29">
      <w:r w:rsidRPr="00213421">
        <w:rPr>
          <w:bCs/>
        </w:rPr>
        <w:t>L</w:t>
      </w:r>
      <w:r w:rsidRPr="00213421">
        <w:t>’évaluation des offres sera effectuée sur la base de l’offredu moinsdisant toutes taxes comprises, et qui répond aux critères d’éligibilité, de qualification requis et conditions techniques exigées mentionnés ci-dessous. Si l’offre la moins disant</w:t>
      </w:r>
      <w:r w:rsidR="00836F29">
        <w:t>e</w:t>
      </w:r>
      <w:r w:rsidRPr="00213421">
        <w:t xml:space="preserve"> s’avère non conforme</w:t>
      </w:r>
      <w:r w:rsidRPr="00FA6FF1">
        <w:t xml:space="preserve"> au cahier des charges, il sera procédé à l’évaluation des offres concurrentes avec la même méthodologie et selon le classement financier croissant.</w:t>
      </w:r>
    </w:p>
    <w:p w:rsidR="0018051E" w:rsidRDefault="0018051E" w:rsidP="0018051E">
      <w:r>
        <w:t>Le choix du binôme auditeur sera effectué sur la base de l’offre financière la moins disante, sous condition que chacun des deux membres ait déjà réalisé au moins un audit énergétique sur plan (une attestation de l’ANME doit être fournie pro</w:t>
      </w:r>
      <w:r w:rsidR="00362F4D">
        <w:t>u</w:t>
      </w:r>
      <w:r>
        <w:t>vant le nombre des audits énergétiques sur plan accomplis par chacun des deux membres du binôme auditeur à la date du dernier délai de remise des offres), conformément à l’arrêté du ministre de l’industrie, de l’énergie et des petites et moyennes entreprises du 11 juin 2007, portant approbation du cahier des charges relatif à l’audit énergétique sur plan dans les secteurs résidentiel et tertiaire.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796CE0" w:rsidRPr="00FA6FF1" w:rsidTr="007A6C76">
        <w:trPr>
          <w:trHeight w:val="608"/>
        </w:trPr>
        <w:tc>
          <w:tcPr>
            <w:tcW w:w="4793" w:type="dxa"/>
          </w:tcPr>
          <w:p w:rsidR="00796CE0" w:rsidRPr="00FA6FF1" w:rsidRDefault="00796CE0" w:rsidP="007A6C76">
            <w:pPr>
              <w:tabs>
                <w:tab w:val="left" w:pos="465"/>
                <w:tab w:val="left" w:pos="495"/>
                <w:tab w:val="center" w:pos="2335"/>
              </w:tabs>
              <w:spacing w:before="0" w:after="0"/>
              <w:ind w:firstLine="0"/>
              <w:jc w:val="left"/>
            </w:pPr>
          </w:p>
        </w:tc>
        <w:tc>
          <w:tcPr>
            <w:tcW w:w="4840" w:type="dxa"/>
          </w:tcPr>
          <w:p w:rsidR="00796CE0" w:rsidRPr="00FA6FF1" w:rsidRDefault="00796CE0" w:rsidP="007A6C76">
            <w:pPr>
              <w:spacing w:before="240" w:after="0"/>
              <w:ind w:firstLine="0"/>
              <w:jc w:val="center"/>
            </w:pPr>
            <w:r w:rsidRPr="00FA6FF1">
              <w:rPr>
                <w:b/>
                <w:bCs/>
              </w:rPr>
              <w:t>Fait à</w:t>
            </w:r>
            <w:r w:rsidRPr="00FA6FF1">
              <w:t xml:space="preserve"> .................., </w:t>
            </w:r>
            <w:r w:rsidRPr="00FA6FF1">
              <w:rPr>
                <w:b/>
                <w:bCs/>
              </w:rPr>
              <w:t>le</w:t>
            </w:r>
            <w:r w:rsidRPr="00FA6FF1">
              <w:t>......................................</w:t>
            </w:r>
          </w:p>
          <w:p w:rsidR="00796CE0" w:rsidRPr="002A5D31" w:rsidRDefault="00796CE0" w:rsidP="007A6C76">
            <w:pPr>
              <w:tabs>
                <w:tab w:val="left" w:pos="465"/>
                <w:tab w:val="center" w:pos="2335"/>
              </w:tabs>
              <w:spacing w:before="0" w:after="0"/>
              <w:ind w:firstLine="0"/>
              <w:jc w:val="center"/>
            </w:pPr>
            <w:r w:rsidRPr="002A5D31">
              <w:t>(Signatures et cachets du</w:t>
            </w:r>
            <w:r>
              <w:t xml:space="preserve"> chef de file</w:t>
            </w:r>
            <w:r w:rsidRPr="002A5D31">
              <w:t>)</w:t>
            </w:r>
          </w:p>
        </w:tc>
      </w:tr>
    </w:tbl>
    <w:p w:rsidR="00796CE0" w:rsidRDefault="00796CE0" w:rsidP="0018051E"/>
    <w:p w:rsidR="00796CE0" w:rsidRDefault="00796CE0">
      <w:pPr>
        <w:spacing w:before="0" w:after="0"/>
        <w:ind w:firstLine="0"/>
        <w:jc w:val="left"/>
      </w:pPr>
      <w:r>
        <w:br w:type="page"/>
      </w:r>
    </w:p>
    <w:p w:rsidR="00C55CCC" w:rsidRPr="00FA6FF1" w:rsidRDefault="00C55CCC" w:rsidP="0015558B">
      <w:pPr>
        <w:pStyle w:val="Titre1"/>
        <w:numPr>
          <w:ilvl w:val="0"/>
          <w:numId w:val="3"/>
        </w:numPr>
        <w:spacing w:before="0" w:after="0"/>
        <w:ind w:left="714" w:hanging="357"/>
      </w:pPr>
      <w:r w:rsidRPr="00FA6FF1">
        <w:lastRenderedPageBreak/>
        <w:t> </w:t>
      </w:r>
      <w:bookmarkStart w:id="58" w:name="_Toc434738687"/>
      <w:r w:rsidRPr="00FA6FF1">
        <w:t>CAHIER DES CLAUSES ADMINISTRATIVES PARTICULIERES</w:t>
      </w:r>
      <w:bookmarkEnd w:id="58"/>
    </w:p>
    <w:p w:rsidR="00C55CCC" w:rsidRPr="00FA6FF1" w:rsidRDefault="00F61B48" w:rsidP="009E6608">
      <w:pPr>
        <w:pStyle w:val="Titre2"/>
        <w:numPr>
          <w:ilvl w:val="0"/>
          <w:numId w:val="59"/>
        </w:numPr>
      </w:pPr>
      <w:bookmarkStart w:id="59" w:name="_Toc434738688"/>
      <w:r w:rsidRPr="00FA6FF1">
        <w:t>Préambule</w:t>
      </w:r>
      <w:bookmarkEnd w:id="59"/>
    </w:p>
    <w:p w:rsidR="00C55CCC" w:rsidRPr="00FA6FF1" w:rsidRDefault="00C55CCC" w:rsidP="00B55E32">
      <w:pPr>
        <w:ind w:firstLine="567"/>
        <w:rPr>
          <w:bCs/>
        </w:rPr>
      </w:pPr>
      <w:r w:rsidRPr="00FA6FF1">
        <w:rPr>
          <w:bCs/>
        </w:rPr>
        <w:t>Entre les soussignées :</w:t>
      </w:r>
    </w:p>
    <w:p w:rsidR="00C55CCC" w:rsidRPr="00FA6FF1" w:rsidRDefault="00C55CCC" w:rsidP="00B55E32">
      <w:pPr>
        <w:spacing w:line="360" w:lineRule="auto"/>
        <w:ind w:left="567" w:firstLine="0"/>
        <w:rPr>
          <w:bCs/>
        </w:rPr>
      </w:pPr>
      <w:r w:rsidRPr="00FA6FF1">
        <w:rPr>
          <w:bCs/>
        </w:rPr>
        <w:t xml:space="preserve">La commune de </w:t>
      </w:r>
      <w:r w:rsidRPr="00FA6FF1">
        <w:rPr>
          <w:bCs/>
          <w:i/>
          <w:color w:val="FF0000"/>
          <w:highlight w:val="yellow"/>
        </w:rPr>
        <w:t>(Insère le nom de la commune)</w:t>
      </w:r>
      <w:r w:rsidRPr="00FA6FF1">
        <w:rPr>
          <w:bCs/>
        </w:rPr>
        <w:t xml:space="preserve">, représentée par son Maire </w:t>
      </w:r>
      <w:r w:rsidRPr="00FA6FF1">
        <w:rPr>
          <w:bCs/>
          <w:i/>
          <w:color w:val="FF0000"/>
          <w:highlight w:val="yellow"/>
        </w:rPr>
        <w:t xml:space="preserve">(Insère le nom </w:t>
      </w:r>
      <w:r w:rsidR="001E46A1" w:rsidRPr="00FA6FF1">
        <w:rPr>
          <w:bCs/>
          <w:i/>
          <w:color w:val="FF0000"/>
          <w:highlight w:val="yellow"/>
        </w:rPr>
        <w:t>du Maire</w:t>
      </w:r>
      <w:r w:rsidRPr="00FA6FF1">
        <w:rPr>
          <w:bCs/>
          <w:i/>
          <w:color w:val="FF0000"/>
          <w:highlight w:val="yellow"/>
        </w:rPr>
        <w:t>)</w:t>
      </w:r>
      <w:r w:rsidR="0024730B" w:rsidRPr="00FA6FF1">
        <w:rPr>
          <w:bCs/>
        </w:rPr>
        <w:t>, désignée</w:t>
      </w:r>
      <w:r w:rsidRPr="00FA6FF1">
        <w:rPr>
          <w:bCs/>
        </w:rPr>
        <w:t xml:space="preserve"> ci-après par le terme </w:t>
      </w:r>
      <w:r w:rsidRPr="00FA6FF1">
        <w:rPr>
          <w:b/>
        </w:rPr>
        <w:t>Maître d’Ouvrage</w:t>
      </w:r>
      <w:r w:rsidRPr="00FA6FF1">
        <w:rPr>
          <w:bCs/>
        </w:rPr>
        <w:t xml:space="preserve"> ou </w:t>
      </w:r>
      <w:r w:rsidRPr="00FA6FF1">
        <w:rPr>
          <w:b/>
        </w:rPr>
        <w:t>la commune</w:t>
      </w:r>
      <w:r w:rsidRPr="00FA6FF1">
        <w:rPr>
          <w:bCs/>
        </w:rPr>
        <w:t>.</w:t>
      </w:r>
    </w:p>
    <w:p w:rsidR="00C55CCC" w:rsidRDefault="00C55CCC" w:rsidP="00B55E32">
      <w:pPr>
        <w:spacing w:before="0"/>
        <w:ind w:left="567" w:firstLine="0"/>
        <w:jc w:val="right"/>
        <w:rPr>
          <w:bCs/>
        </w:rPr>
      </w:pPr>
      <w:r w:rsidRPr="00FA6FF1">
        <w:rPr>
          <w:bCs/>
        </w:rPr>
        <w:t>D’une part,</w:t>
      </w:r>
    </w:p>
    <w:p w:rsidR="0053335C" w:rsidRPr="007A75C9" w:rsidRDefault="005217F8" w:rsidP="0053335C">
      <w:pPr>
        <w:rPr>
          <w:rFonts w:asciiTheme="majorHAnsi" w:hAnsiTheme="majorHAnsi" w:cstheme="majorHAnsi"/>
          <w:snapToGrid w:val="0"/>
        </w:rPr>
      </w:pPr>
      <w:r w:rsidRPr="007A75C9">
        <w:rPr>
          <w:rFonts w:asciiTheme="majorHAnsi" w:hAnsiTheme="majorHAnsi" w:cstheme="majorHAnsi"/>
        </w:rPr>
        <w:t xml:space="preserve">et, </w:t>
      </w:r>
      <w:r w:rsidR="0034637E">
        <w:rPr>
          <w:rFonts w:asciiTheme="majorHAnsi" w:hAnsiTheme="majorHAnsi" w:cstheme="majorHAnsi"/>
          <w:snapToGrid w:val="0"/>
        </w:rPr>
        <w:t>l</w:t>
      </w:r>
      <w:r w:rsidRPr="007A75C9">
        <w:rPr>
          <w:rFonts w:asciiTheme="majorHAnsi" w:hAnsiTheme="majorHAnsi" w:cstheme="majorHAnsi"/>
          <w:snapToGrid w:val="0"/>
        </w:rPr>
        <w:t>e groupement formé par :</w:t>
      </w:r>
    </w:p>
    <w:p w:rsidR="0053335C" w:rsidRPr="007A75C9" w:rsidRDefault="005217F8" w:rsidP="0053335C">
      <w:pPr>
        <w:numPr>
          <w:ilvl w:val="0"/>
          <w:numId w:val="57"/>
        </w:numPr>
        <w:rPr>
          <w:rFonts w:asciiTheme="majorHAnsi" w:hAnsiTheme="majorHAnsi" w:cstheme="majorHAnsi"/>
          <w:snapToGrid w:val="0"/>
        </w:rPr>
      </w:pPr>
      <w:r w:rsidRPr="007A75C9">
        <w:rPr>
          <w:rFonts w:asciiTheme="majorHAnsi" w:hAnsiTheme="majorHAnsi" w:cstheme="majorHAnsi"/>
          <w:snapToGrid w:val="0"/>
        </w:rPr>
        <w:t>L’architecte expert-auditeur</w:t>
      </w:r>
      <w:r w:rsidR="00187953">
        <w:rPr>
          <w:rFonts w:asciiTheme="majorHAnsi" w:hAnsiTheme="majorHAnsi" w:cstheme="majorHAnsi"/>
          <w:snapToGrid w:val="0"/>
        </w:rPr>
        <w:t xml:space="preserve"> sur plan</w:t>
      </w:r>
      <w:r w:rsidRPr="007A75C9">
        <w:rPr>
          <w:rFonts w:asciiTheme="majorHAnsi" w:hAnsiTheme="majorHAnsi" w:cstheme="majorHAnsi"/>
          <w:snapToGrid w:val="0"/>
        </w:rPr>
        <w:t xml:space="preserve"> : </w:t>
      </w:r>
      <w:r w:rsidRPr="007A75C9">
        <w:rPr>
          <w:rFonts w:asciiTheme="majorHAnsi" w:hAnsiTheme="majorHAnsi" w:cstheme="majorHAnsi"/>
          <w:snapToGrid w:val="0"/>
          <w:highlight w:val="yellow"/>
        </w:rPr>
        <w:t>M./Mme.………………………………………..</w:t>
      </w:r>
      <w:r w:rsidRPr="007A75C9">
        <w:rPr>
          <w:rFonts w:asciiTheme="majorHAnsi" w:hAnsiTheme="majorHAnsi" w:cstheme="majorHAnsi"/>
          <w:snapToGrid w:val="0"/>
        </w:rPr>
        <w:t xml:space="preserve">, </w:t>
      </w:r>
      <w:r w:rsidRPr="007A75C9">
        <w:rPr>
          <w:rFonts w:asciiTheme="majorHAnsi" w:hAnsiTheme="majorHAnsi" w:cstheme="majorHAnsi"/>
          <w:snapToGrid w:val="0"/>
          <w:highlight w:val="yellow"/>
        </w:rPr>
        <w:t>gérant(e</w:t>
      </w:r>
      <w:r w:rsidRPr="007A75C9">
        <w:rPr>
          <w:rFonts w:asciiTheme="majorHAnsi" w:hAnsiTheme="majorHAnsi" w:cstheme="majorHAnsi"/>
          <w:snapToGrid w:val="0"/>
        </w:rPr>
        <w:t xml:space="preserve">) du bureau d’architecture </w:t>
      </w:r>
      <w:r w:rsidRPr="007A75C9">
        <w:rPr>
          <w:rFonts w:asciiTheme="majorHAnsi" w:hAnsiTheme="majorHAnsi" w:cstheme="majorHAnsi"/>
          <w:snapToGrid w:val="0"/>
          <w:highlight w:val="yellow"/>
        </w:rPr>
        <w:t>« ………………… »</w:t>
      </w:r>
      <w:r w:rsidRPr="007A75C9">
        <w:rPr>
          <w:rFonts w:asciiTheme="majorHAnsi" w:hAnsiTheme="majorHAnsi" w:cstheme="majorHAnsi"/>
          <w:snapToGrid w:val="0"/>
        </w:rPr>
        <w:t xml:space="preserve">, de matricule fiscal : </w:t>
      </w:r>
      <w:r w:rsidRPr="007A75C9">
        <w:rPr>
          <w:rFonts w:asciiTheme="majorHAnsi" w:hAnsiTheme="majorHAnsi" w:cstheme="majorHAnsi"/>
          <w:snapToGrid w:val="0"/>
          <w:highlight w:val="yellow"/>
        </w:rPr>
        <w:t>……………………………</w:t>
      </w:r>
      <w:r w:rsidRPr="007A75C9">
        <w:rPr>
          <w:rFonts w:asciiTheme="majorHAnsi" w:hAnsiTheme="majorHAnsi" w:cstheme="majorHAnsi"/>
          <w:snapToGrid w:val="0"/>
        </w:rPr>
        <w:t xml:space="preserve">, domicilié au </w:t>
      </w:r>
      <w:r w:rsidRPr="007A75C9">
        <w:rPr>
          <w:rFonts w:asciiTheme="majorHAnsi" w:hAnsiTheme="majorHAnsi" w:cstheme="majorHAnsi"/>
          <w:snapToGrid w:val="0"/>
          <w:highlight w:val="yellow"/>
        </w:rPr>
        <w:t>………………………………………..</w:t>
      </w:r>
      <w:r w:rsidRPr="007A75C9">
        <w:rPr>
          <w:rFonts w:asciiTheme="majorHAnsi" w:hAnsiTheme="majorHAnsi" w:cstheme="majorHAnsi"/>
          <w:snapToGrid w:val="0"/>
        </w:rPr>
        <w:t xml:space="preserve"> ;</w:t>
      </w:r>
    </w:p>
    <w:p w:rsidR="0053335C" w:rsidRPr="007A75C9" w:rsidRDefault="005217F8" w:rsidP="0053335C">
      <w:pPr>
        <w:numPr>
          <w:ilvl w:val="0"/>
          <w:numId w:val="57"/>
        </w:numPr>
        <w:rPr>
          <w:rFonts w:asciiTheme="majorHAnsi" w:hAnsiTheme="majorHAnsi" w:cstheme="majorHAnsi"/>
        </w:rPr>
      </w:pPr>
      <w:r w:rsidRPr="007A75C9">
        <w:rPr>
          <w:rFonts w:asciiTheme="majorHAnsi" w:hAnsiTheme="majorHAnsi" w:cstheme="majorHAnsi"/>
          <w:snapToGrid w:val="0"/>
        </w:rPr>
        <w:t>L’ingénieur expert-auditeur</w:t>
      </w:r>
      <w:r w:rsidR="00187953">
        <w:rPr>
          <w:rFonts w:asciiTheme="majorHAnsi" w:hAnsiTheme="majorHAnsi" w:cstheme="majorHAnsi"/>
          <w:snapToGrid w:val="0"/>
        </w:rPr>
        <w:t xml:space="preserve"> sur plan</w:t>
      </w:r>
      <w:r w:rsidRPr="007A75C9">
        <w:rPr>
          <w:rFonts w:asciiTheme="majorHAnsi" w:hAnsiTheme="majorHAnsi" w:cstheme="majorHAnsi"/>
          <w:snapToGrid w:val="0"/>
        </w:rPr>
        <w:t xml:space="preserve"> : </w:t>
      </w:r>
      <w:r w:rsidRPr="007A75C9">
        <w:rPr>
          <w:rFonts w:asciiTheme="majorHAnsi" w:hAnsiTheme="majorHAnsi" w:cstheme="majorHAnsi"/>
          <w:snapToGrid w:val="0"/>
          <w:highlight w:val="yellow"/>
        </w:rPr>
        <w:t>M./Mme</w:t>
      </w:r>
      <w:r w:rsidRPr="007A75C9">
        <w:rPr>
          <w:rFonts w:asciiTheme="majorHAnsi" w:hAnsiTheme="majorHAnsi" w:cstheme="majorHAnsi"/>
          <w:snapToGrid w:val="0"/>
        </w:rPr>
        <w:t xml:space="preserve">.………………………………………, </w:t>
      </w:r>
      <w:r w:rsidRPr="007A75C9">
        <w:rPr>
          <w:rFonts w:asciiTheme="majorHAnsi" w:hAnsiTheme="majorHAnsi" w:cstheme="majorHAnsi"/>
          <w:snapToGrid w:val="0"/>
          <w:highlight w:val="yellow"/>
        </w:rPr>
        <w:t>gérant(e</w:t>
      </w:r>
      <w:r w:rsidRPr="007A75C9">
        <w:rPr>
          <w:rFonts w:asciiTheme="majorHAnsi" w:hAnsiTheme="majorHAnsi" w:cstheme="majorHAnsi"/>
          <w:snapToGrid w:val="0"/>
        </w:rPr>
        <w:t xml:space="preserve">) du bureau d’études </w:t>
      </w:r>
      <w:r w:rsidRPr="007A75C9">
        <w:rPr>
          <w:rFonts w:asciiTheme="majorHAnsi" w:hAnsiTheme="majorHAnsi" w:cstheme="majorHAnsi"/>
          <w:snapToGrid w:val="0"/>
          <w:highlight w:val="yellow"/>
        </w:rPr>
        <w:t>………………………………………</w:t>
      </w:r>
      <w:r w:rsidRPr="007A75C9">
        <w:rPr>
          <w:rFonts w:asciiTheme="majorHAnsi" w:hAnsiTheme="majorHAnsi" w:cstheme="majorHAnsi"/>
          <w:snapToGrid w:val="0"/>
        </w:rPr>
        <w:t xml:space="preserve">, de matricule fiscal : </w:t>
      </w:r>
      <w:r w:rsidRPr="007A75C9">
        <w:rPr>
          <w:rFonts w:asciiTheme="majorHAnsi" w:hAnsiTheme="majorHAnsi" w:cstheme="majorHAnsi"/>
          <w:snapToGrid w:val="0"/>
          <w:highlight w:val="yellow"/>
        </w:rPr>
        <w:t>……………………………..</w:t>
      </w:r>
      <w:r w:rsidRPr="007A75C9">
        <w:rPr>
          <w:rFonts w:asciiTheme="majorHAnsi" w:hAnsiTheme="majorHAnsi" w:cstheme="majorHAnsi"/>
          <w:snapToGrid w:val="0"/>
        </w:rPr>
        <w:t xml:space="preserve">, domicilié au </w:t>
      </w:r>
      <w:r w:rsidRPr="007A75C9">
        <w:rPr>
          <w:rFonts w:asciiTheme="majorHAnsi" w:hAnsiTheme="majorHAnsi" w:cstheme="majorHAnsi"/>
          <w:snapToGrid w:val="0"/>
          <w:highlight w:val="yellow"/>
        </w:rPr>
        <w:t>……………………………………………..</w:t>
      </w:r>
      <w:r w:rsidRPr="007A75C9">
        <w:rPr>
          <w:rFonts w:asciiTheme="majorHAnsi" w:hAnsiTheme="majorHAnsi" w:cstheme="majorHAnsi"/>
          <w:snapToGrid w:val="0"/>
        </w:rPr>
        <w:t xml:space="preserve"> ;</w:t>
      </w:r>
    </w:p>
    <w:p w:rsidR="004A25D8" w:rsidRPr="00796CE0" w:rsidRDefault="0053335C" w:rsidP="0034637E">
      <w:pPr>
        <w:ind w:left="709" w:firstLine="0"/>
        <w:rPr>
          <w:rFonts w:asciiTheme="majorHAnsi" w:hAnsiTheme="majorHAnsi" w:cstheme="majorHAnsi"/>
        </w:rPr>
      </w:pPr>
      <w:r w:rsidRPr="0034637E">
        <w:rPr>
          <w:rFonts w:asciiTheme="majorHAnsi" w:hAnsiTheme="majorHAnsi" w:cstheme="majorHAnsi"/>
          <w:bCs/>
        </w:rPr>
        <w:t xml:space="preserve">chargé de </w:t>
      </w:r>
      <w:r w:rsidRPr="0034637E">
        <w:rPr>
          <w:rFonts w:asciiTheme="majorHAnsi" w:hAnsiTheme="majorHAnsi" w:cstheme="majorHAnsi"/>
          <w:b/>
          <w:bCs/>
        </w:rPr>
        <w:t xml:space="preserve">la réalisation de l’audit énergétique sur plan du projet </w:t>
      </w:r>
      <w:r w:rsidR="005217F8" w:rsidRPr="0034637E">
        <w:rPr>
          <w:rFonts w:asciiTheme="majorHAnsi" w:hAnsiTheme="majorHAnsi" w:cstheme="majorHAnsi"/>
          <w:bCs/>
          <w:color w:val="FF0000"/>
          <w:highlight w:val="yellow"/>
        </w:rPr>
        <w:t>(ins</w:t>
      </w:r>
      <w:r w:rsidR="0034637E">
        <w:rPr>
          <w:rFonts w:asciiTheme="majorHAnsi" w:hAnsiTheme="majorHAnsi" w:cstheme="majorHAnsi"/>
          <w:bCs/>
          <w:color w:val="FF0000"/>
          <w:highlight w:val="yellow"/>
        </w:rPr>
        <w:t>è</w:t>
      </w:r>
      <w:r w:rsidR="005217F8" w:rsidRPr="0034637E">
        <w:rPr>
          <w:rFonts w:asciiTheme="majorHAnsi" w:hAnsiTheme="majorHAnsi" w:cstheme="majorHAnsi"/>
          <w:bCs/>
          <w:color w:val="FF0000"/>
          <w:highlight w:val="yellow"/>
        </w:rPr>
        <w:t>re nom du projet)</w:t>
      </w:r>
      <w:r w:rsidRPr="0034637E">
        <w:rPr>
          <w:rFonts w:asciiTheme="majorHAnsi" w:hAnsiTheme="majorHAnsi" w:cstheme="majorHAnsi"/>
          <w:b/>
          <w:bCs/>
        </w:rPr>
        <w:t xml:space="preserve"> de la commune de</w:t>
      </w:r>
      <w:r w:rsidR="005217F8" w:rsidRPr="0034637E">
        <w:rPr>
          <w:rFonts w:asciiTheme="majorHAnsi" w:hAnsiTheme="majorHAnsi" w:cstheme="majorHAnsi"/>
          <w:bCs/>
          <w:color w:val="FF0000"/>
          <w:highlight w:val="yellow"/>
        </w:rPr>
        <w:t>(insère le nom de la commune)</w:t>
      </w:r>
      <w:r w:rsidR="00796CE0">
        <w:rPr>
          <w:rFonts w:asciiTheme="majorHAnsi" w:hAnsiTheme="majorHAnsi" w:cstheme="majorHAnsi"/>
          <w:bCs/>
          <w:color w:val="FF0000"/>
        </w:rPr>
        <w:t xml:space="preserve"> </w:t>
      </w:r>
      <w:r w:rsidR="005217F8" w:rsidRPr="0034637E">
        <w:rPr>
          <w:rFonts w:asciiTheme="majorHAnsi" w:hAnsiTheme="majorHAnsi" w:cstheme="majorHAnsi"/>
          <w:bCs/>
        </w:rPr>
        <w:t>désigné, ci-après par</w:t>
      </w:r>
      <w:r w:rsidRPr="0034637E">
        <w:rPr>
          <w:rFonts w:asciiTheme="majorHAnsi" w:hAnsiTheme="majorHAnsi" w:cstheme="majorHAnsi"/>
          <w:b/>
          <w:bCs/>
          <w:sz w:val="16"/>
          <w:szCs w:val="16"/>
        </w:rPr>
        <w:t>« </w:t>
      </w:r>
      <w:r w:rsidRPr="00796CE0">
        <w:rPr>
          <w:rFonts w:asciiTheme="majorHAnsi" w:hAnsiTheme="majorHAnsi" w:cstheme="majorHAnsi"/>
          <w:b/>
          <w:bCs/>
        </w:rPr>
        <w:t>B.A. » le Binôme Auditeur </w:t>
      </w:r>
      <w:r w:rsidRPr="00796CE0">
        <w:rPr>
          <w:rFonts w:asciiTheme="majorHAnsi" w:hAnsiTheme="majorHAnsi" w:cstheme="majorHAnsi"/>
        </w:rPr>
        <w:t>;</w:t>
      </w:r>
    </w:p>
    <w:p w:rsidR="00793667" w:rsidRPr="00FA6FF1" w:rsidRDefault="00793667" w:rsidP="009E6608">
      <w:pPr>
        <w:spacing w:before="0"/>
        <w:ind w:left="360" w:firstLine="0"/>
        <w:jc w:val="right"/>
        <w:rPr>
          <w:bCs/>
        </w:rPr>
      </w:pPr>
      <w:r w:rsidRPr="00FA6FF1">
        <w:rPr>
          <w:bCs/>
        </w:rPr>
        <w:t>D’autre Part.</w:t>
      </w:r>
    </w:p>
    <w:p w:rsidR="00C11B92" w:rsidRPr="0015558B" w:rsidRDefault="00C11B92" w:rsidP="0034637E">
      <w:pPr>
        <w:ind w:left="360" w:firstLine="0"/>
        <w:rPr>
          <w:bCs/>
        </w:rPr>
      </w:pPr>
      <w:r w:rsidRPr="0015558B">
        <w:rPr>
          <w:bCs/>
        </w:rPr>
        <w:t xml:space="preserve">Le </w:t>
      </w:r>
      <w:r w:rsidRPr="00BA33B3">
        <w:rPr>
          <w:bCs/>
        </w:rPr>
        <w:t>Binôme</w:t>
      </w:r>
      <w:r w:rsidRPr="0015558B">
        <w:rPr>
          <w:bCs/>
        </w:rPr>
        <w:t xml:space="preserve"> Auditeur d</w:t>
      </w:r>
      <w:r w:rsidRPr="0015558B">
        <w:rPr>
          <w:rFonts w:hint="eastAsia"/>
          <w:bCs/>
        </w:rPr>
        <w:t>é</w:t>
      </w:r>
      <w:r w:rsidRPr="0015558B">
        <w:rPr>
          <w:bCs/>
        </w:rPr>
        <w:t xml:space="preserve">signe </w:t>
      </w:r>
      <w:r w:rsidRPr="00C11B92">
        <w:rPr>
          <w:bCs/>
        </w:rPr>
        <w:t>l’ingénieur / l’architecte</w:t>
      </w:r>
      <w:r w:rsidRPr="0015558B">
        <w:rPr>
          <w:bCs/>
        </w:rPr>
        <w:t xml:space="preserve"> expert auditeur sur plan,</w:t>
      </w:r>
      <w:r>
        <w:rPr>
          <w:bCs/>
        </w:rPr>
        <w:t xml:space="preserve"> M/Mme </w:t>
      </w:r>
      <w:r w:rsidRPr="0015558B">
        <w:rPr>
          <w:bCs/>
          <w:highlight w:val="yellow"/>
        </w:rPr>
        <w:t>………………………………….….</w:t>
      </w:r>
      <w:r w:rsidRPr="00BA33B3">
        <w:rPr>
          <w:bCs/>
        </w:rPr>
        <w:t xml:space="preserve"> le</w:t>
      </w:r>
      <w:r w:rsidRPr="0015558B">
        <w:rPr>
          <w:bCs/>
        </w:rPr>
        <w:t xml:space="preserve"> Chef de fil</w:t>
      </w:r>
      <w:r w:rsidR="00E1314F">
        <w:rPr>
          <w:bCs/>
        </w:rPr>
        <w:t>e</w:t>
      </w:r>
      <w:r w:rsidRPr="0015558B">
        <w:rPr>
          <w:bCs/>
        </w:rPr>
        <w:t xml:space="preserve"> pour les fins </w:t>
      </w:r>
      <w:r>
        <w:rPr>
          <w:bCs/>
        </w:rPr>
        <w:t>de cette mission</w:t>
      </w:r>
      <w:r w:rsidRPr="0015558B">
        <w:rPr>
          <w:bCs/>
        </w:rPr>
        <w:t>. Ce chef de fil</w:t>
      </w:r>
      <w:r w:rsidR="00E1314F">
        <w:rPr>
          <w:bCs/>
        </w:rPr>
        <w:t>e</w:t>
      </w:r>
      <w:r w:rsidRPr="0015558B">
        <w:rPr>
          <w:bCs/>
        </w:rPr>
        <w:t xml:space="preserve"> est l</w:t>
      </w:r>
      <w:r w:rsidRPr="0015558B">
        <w:rPr>
          <w:rFonts w:hint="eastAsia"/>
          <w:bCs/>
        </w:rPr>
        <w:t>’</w:t>
      </w:r>
      <w:r w:rsidRPr="0015558B">
        <w:rPr>
          <w:bCs/>
        </w:rPr>
        <w:t>interlocuteur administratif</w:t>
      </w:r>
      <w:r w:rsidR="00796CE0">
        <w:rPr>
          <w:bCs/>
        </w:rPr>
        <w:t xml:space="preserve"> </w:t>
      </w:r>
      <w:r w:rsidRPr="00BA33B3">
        <w:rPr>
          <w:bCs/>
        </w:rPr>
        <w:t>vis-à-vis</w:t>
      </w:r>
      <w:r w:rsidRPr="0015558B">
        <w:rPr>
          <w:bCs/>
        </w:rPr>
        <w:t xml:space="preserve"> du </w:t>
      </w:r>
      <w:r w:rsidRPr="00BA33B3">
        <w:rPr>
          <w:bCs/>
        </w:rPr>
        <w:t>Binôme</w:t>
      </w:r>
      <w:r w:rsidRPr="0015558B">
        <w:rPr>
          <w:bCs/>
        </w:rPr>
        <w:t xml:space="preserve"> Auditeur et du </w:t>
      </w:r>
      <w:r w:rsidRPr="00BA33B3">
        <w:rPr>
          <w:bCs/>
        </w:rPr>
        <w:t>Maître</w:t>
      </w:r>
      <w:r w:rsidRPr="0015558B">
        <w:rPr>
          <w:bCs/>
        </w:rPr>
        <w:t xml:space="preserve"> d'Ouvrage ainsi que du</w:t>
      </w:r>
      <w:r w:rsidRPr="00BA33B3">
        <w:rPr>
          <w:bCs/>
        </w:rPr>
        <w:t>Binôme</w:t>
      </w:r>
      <w:r w:rsidRPr="0015558B">
        <w:rPr>
          <w:bCs/>
        </w:rPr>
        <w:t xml:space="preserve"> Auditeur et de l</w:t>
      </w:r>
      <w:r w:rsidRPr="0015558B">
        <w:rPr>
          <w:rFonts w:hint="eastAsia"/>
          <w:bCs/>
        </w:rPr>
        <w:t>’</w:t>
      </w:r>
      <w:r w:rsidRPr="0015558B">
        <w:rPr>
          <w:bCs/>
        </w:rPr>
        <w:t>ANME.</w:t>
      </w:r>
    </w:p>
    <w:p w:rsidR="00C55CCC" w:rsidRPr="00FA6FF1" w:rsidRDefault="00C55CCC" w:rsidP="009E6608">
      <w:pPr>
        <w:pStyle w:val="Titre2"/>
      </w:pPr>
      <w:bookmarkStart w:id="60" w:name="_Toc434738689"/>
      <w:r w:rsidRPr="00FA6FF1">
        <w:t>Objet de la consultation :</w:t>
      </w:r>
      <w:bookmarkEnd w:id="60"/>
    </w:p>
    <w:p w:rsidR="00B81B98" w:rsidRPr="00FA6FF1" w:rsidRDefault="00B81B98" w:rsidP="001D541F">
      <w:pPr>
        <w:ind w:firstLine="708"/>
        <w:rPr>
          <w:rFonts w:asciiTheme="majorHAnsi" w:hAnsiTheme="majorHAnsi"/>
        </w:rPr>
      </w:pPr>
      <w:r w:rsidRPr="00146752">
        <w:rPr>
          <w:rFonts w:asciiTheme="majorHAnsi" w:hAnsiTheme="majorHAnsi"/>
          <w:bCs/>
        </w:rPr>
        <w:t xml:space="preserve">La présente consultation a pour objet </w:t>
      </w:r>
      <w:r w:rsidRPr="00146752">
        <w:rPr>
          <w:rFonts w:asciiTheme="majorHAnsi" w:hAnsiTheme="majorHAnsi"/>
        </w:rPr>
        <w:t xml:space="preserve">la désignation d’un </w:t>
      </w:r>
      <w:r w:rsidR="008B12CF" w:rsidRPr="00146752">
        <w:rPr>
          <w:rFonts w:asciiTheme="majorHAnsi" w:hAnsiTheme="majorHAnsi"/>
        </w:rPr>
        <w:t xml:space="preserve">binôme auditeur </w:t>
      </w:r>
      <w:r w:rsidRPr="00146752">
        <w:rPr>
          <w:rFonts w:asciiTheme="majorHAnsi" w:hAnsiTheme="majorHAnsi"/>
        </w:rPr>
        <w:t>qui aura pour mission</w:t>
      </w:r>
      <w:r w:rsidR="008B12CF" w:rsidRPr="00146752">
        <w:rPr>
          <w:rFonts w:asciiTheme="majorHAnsi" w:hAnsiTheme="majorHAnsi"/>
        </w:rPr>
        <w:t xml:space="preserve">la réalisation </w:t>
      </w:r>
      <w:r w:rsidR="001D541F">
        <w:rPr>
          <w:rFonts w:asciiTheme="majorHAnsi" w:hAnsiTheme="majorHAnsi"/>
        </w:rPr>
        <w:t>de l’étude del’</w:t>
      </w:r>
      <w:r w:rsidR="008B12CF" w:rsidRPr="00146752">
        <w:rPr>
          <w:rFonts w:asciiTheme="majorHAnsi" w:hAnsiTheme="majorHAnsi"/>
        </w:rPr>
        <w:t>audit énergétique</w:t>
      </w:r>
      <w:r w:rsidR="001D541F">
        <w:rPr>
          <w:rFonts w:asciiTheme="majorHAnsi" w:hAnsiTheme="majorHAnsi"/>
        </w:rPr>
        <w:t xml:space="preserve"> sur plan du</w:t>
      </w:r>
      <w:r w:rsidR="008B12CF" w:rsidRPr="00146752">
        <w:rPr>
          <w:rFonts w:asciiTheme="majorHAnsi" w:hAnsiTheme="majorHAnsi"/>
        </w:rPr>
        <w:t xml:space="preserve"> projet</w:t>
      </w:r>
      <w:r w:rsidR="00146752" w:rsidRPr="00146752">
        <w:rPr>
          <w:rFonts w:asciiTheme="majorHAnsi" w:hAnsiTheme="majorHAnsi"/>
        </w:rPr>
        <w:t>mentionné dans l’Article 1°</w:t>
      </w:r>
      <w:r w:rsidR="00493E13" w:rsidRPr="00146752">
        <w:rPr>
          <w:rFonts w:asciiTheme="majorHAnsi" w:hAnsiTheme="majorHAnsi"/>
        </w:rPr>
        <w:t xml:space="preserve">de la commune </w:t>
      </w:r>
      <w:r w:rsidR="00146752">
        <w:rPr>
          <w:rFonts w:asciiTheme="majorHAnsi" w:hAnsiTheme="majorHAnsi"/>
        </w:rPr>
        <w:t>susmentionnée.</w:t>
      </w:r>
    </w:p>
    <w:p w:rsidR="0093186B" w:rsidRPr="00FA6FF1" w:rsidRDefault="0093186B" w:rsidP="009E6608">
      <w:pPr>
        <w:pStyle w:val="Titre2"/>
      </w:pPr>
      <w:bookmarkStart w:id="61" w:name="_Toc434738690"/>
      <w:r w:rsidRPr="00FA6FF1">
        <w:t>Cadre réglementaire</w:t>
      </w:r>
      <w:bookmarkEnd w:id="61"/>
    </w:p>
    <w:p w:rsidR="0093186B" w:rsidRPr="00146752" w:rsidRDefault="0093186B" w:rsidP="0060376D">
      <w:pPr>
        <w:ind w:firstLine="708"/>
        <w:rPr>
          <w:rFonts w:asciiTheme="majorHAnsi" w:hAnsiTheme="majorHAnsi"/>
        </w:rPr>
      </w:pPr>
      <w:r w:rsidRPr="00146752">
        <w:rPr>
          <w:rFonts w:asciiTheme="majorHAnsi" w:hAnsiTheme="majorHAnsi"/>
        </w:rPr>
        <w:t>L</w:t>
      </w:r>
      <w:r w:rsidR="0060376D" w:rsidRPr="00146752">
        <w:rPr>
          <w:rFonts w:asciiTheme="majorHAnsi" w:hAnsiTheme="majorHAnsi"/>
        </w:rPr>
        <w:t>a</w:t>
      </w:r>
      <w:r w:rsidRPr="00146752">
        <w:rPr>
          <w:rFonts w:asciiTheme="majorHAnsi" w:hAnsiTheme="majorHAnsi"/>
        </w:rPr>
        <w:t xml:space="preserve"> présent</w:t>
      </w:r>
      <w:r w:rsidR="0060376D" w:rsidRPr="00146752">
        <w:rPr>
          <w:rFonts w:asciiTheme="majorHAnsi" w:hAnsiTheme="majorHAnsi"/>
        </w:rPr>
        <w:t>econsultation</w:t>
      </w:r>
      <w:r w:rsidRPr="00146752">
        <w:rPr>
          <w:rFonts w:asciiTheme="majorHAnsi" w:hAnsiTheme="majorHAnsi"/>
        </w:rPr>
        <w:t xml:space="preserve"> est soumis</w:t>
      </w:r>
      <w:r w:rsidR="0060376D" w:rsidRPr="00146752">
        <w:rPr>
          <w:rFonts w:asciiTheme="majorHAnsi" w:hAnsiTheme="majorHAnsi"/>
        </w:rPr>
        <w:t>e</w:t>
      </w:r>
      <w:r w:rsidRPr="00146752">
        <w:rPr>
          <w:rFonts w:asciiTheme="majorHAnsi" w:hAnsiTheme="majorHAnsi"/>
        </w:rPr>
        <w:t xml:space="preserve"> à l'ensemble des textes législatifs, administratifs et techniques en vigueur </w:t>
      </w:r>
      <w:r w:rsidR="00423199" w:rsidRPr="00146752">
        <w:rPr>
          <w:rFonts w:asciiTheme="majorHAnsi" w:hAnsiTheme="majorHAnsi"/>
        </w:rPr>
        <w:t xml:space="preserve">en Tunisie </w:t>
      </w:r>
      <w:r w:rsidRPr="00146752">
        <w:rPr>
          <w:rFonts w:asciiTheme="majorHAnsi" w:hAnsiTheme="majorHAnsi"/>
        </w:rPr>
        <w:t xml:space="preserve">et </w:t>
      </w:r>
      <w:r w:rsidR="00F903FF" w:rsidRPr="00146752">
        <w:rPr>
          <w:rFonts w:asciiTheme="majorHAnsi" w:hAnsiTheme="majorHAnsi"/>
        </w:rPr>
        <w:t>notamment :</w:t>
      </w:r>
    </w:p>
    <w:p w:rsidR="00833A0F" w:rsidRPr="0015558B" w:rsidRDefault="008D277B" w:rsidP="00796CE0">
      <w:pPr>
        <w:numPr>
          <w:ilvl w:val="0"/>
          <w:numId w:val="17"/>
        </w:numPr>
        <w:shd w:val="clear" w:color="auto" w:fill="FFFFFF"/>
        <w:spacing w:before="0" w:after="0"/>
        <w:ind w:left="1134" w:hanging="425"/>
        <w:jc w:val="left"/>
      </w:pPr>
      <w:hyperlink r:id="rId10" w:tgtFrame="_blank" w:tooltip="Loi n°2004-72 du 2 Août 2004" w:history="1">
        <w:r w:rsidR="00833A0F" w:rsidRPr="0015558B">
          <w:rPr>
            <w:b/>
            <w:bCs/>
          </w:rPr>
          <w:t xml:space="preserve">Loi n°2004-72 du 2 </w:t>
        </w:r>
        <w:bookmarkStart w:id="62" w:name="_Hlk14083258"/>
        <w:r w:rsidR="00833A0F" w:rsidRPr="0015558B">
          <w:rPr>
            <w:b/>
            <w:bCs/>
          </w:rPr>
          <w:t>Août</w:t>
        </w:r>
        <w:bookmarkEnd w:id="62"/>
        <w:r w:rsidR="00833A0F" w:rsidRPr="0015558B">
          <w:rPr>
            <w:b/>
            <w:bCs/>
          </w:rPr>
          <w:t xml:space="preserve"> 2004</w:t>
        </w:r>
      </w:hyperlink>
      <w:r w:rsidR="00833A0F" w:rsidRPr="0015558B">
        <w:t>, relative à la maîtrise de l’énergie (JORT n° 63 publiée le 6 Août 2004) telle que modifiée et complétée par la </w:t>
      </w:r>
      <w:hyperlink r:id="rId11" w:tgtFrame="_blank" w:tooltip="Loi n°2009-7 du 9 février 2009" w:history="1">
        <w:r w:rsidR="00833A0F" w:rsidRPr="0015558B">
          <w:t>loi n°2009-7 du 9 février 2009</w:t>
        </w:r>
      </w:hyperlink>
      <w:r w:rsidR="00833A0F" w:rsidRPr="0015558B">
        <w:t> (JORT n°12 publié le 10 février 2009).</w:t>
      </w:r>
    </w:p>
    <w:p w:rsidR="009D7792" w:rsidRPr="00146752" w:rsidRDefault="008D277B" w:rsidP="00796CE0">
      <w:pPr>
        <w:numPr>
          <w:ilvl w:val="0"/>
          <w:numId w:val="17"/>
        </w:numPr>
        <w:shd w:val="clear" w:color="auto" w:fill="FFFFFF"/>
        <w:spacing w:before="0" w:after="0"/>
        <w:ind w:left="1134" w:hanging="425"/>
        <w:jc w:val="left"/>
        <w:rPr>
          <w:rFonts w:asciiTheme="majorHAnsi" w:hAnsiTheme="majorHAnsi"/>
        </w:rPr>
      </w:pPr>
      <w:hyperlink r:id="rId12" w:tgtFrame="_blank" w:tooltip="Loi n° 2005-82" w:history="1">
        <w:r w:rsidR="009D7792" w:rsidRPr="00146752">
          <w:rPr>
            <w:rFonts w:asciiTheme="majorHAnsi" w:hAnsiTheme="majorHAnsi"/>
            <w:b/>
          </w:rPr>
          <w:t>Loi n° 2005-82</w:t>
        </w:r>
      </w:hyperlink>
      <w:r w:rsidR="008A0B16" w:rsidRPr="00146752">
        <w:rPr>
          <w:rFonts w:asciiTheme="majorHAnsi" w:hAnsiTheme="majorHAnsi"/>
          <w:b/>
        </w:rPr>
        <w:t xml:space="preserve"> du 15 Août 2005</w:t>
      </w:r>
      <w:r w:rsidR="00146752">
        <w:rPr>
          <w:rFonts w:asciiTheme="majorHAnsi" w:hAnsiTheme="majorHAnsi"/>
          <w:b/>
        </w:rPr>
        <w:t>,</w:t>
      </w:r>
      <w:r w:rsidR="009D7792" w:rsidRPr="00146752">
        <w:rPr>
          <w:rFonts w:asciiTheme="majorHAnsi" w:hAnsiTheme="majorHAnsi"/>
        </w:rPr>
        <w:t xml:space="preserve"> portant création d’un système de maîtrise de l’énergie, (JORT n°65 publié le 16 Août 2005 ).</w:t>
      </w:r>
    </w:p>
    <w:p w:rsidR="00DB551B" w:rsidRPr="00146752" w:rsidRDefault="00DB551B" w:rsidP="00796CE0">
      <w:pPr>
        <w:numPr>
          <w:ilvl w:val="0"/>
          <w:numId w:val="17"/>
        </w:numPr>
        <w:shd w:val="clear" w:color="auto" w:fill="FFFFFF"/>
        <w:spacing w:before="0" w:after="0"/>
        <w:ind w:left="1134" w:hanging="425"/>
        <w:jc w:val="left"/>
        <w:rPr>
          <w:rFonts w:asciiTheme="majorHAnsi" w:hAnsiTheme="majorHAnsi"/>
        </w:rPr>
      </w:pPr>
      <w:r w:rsidRPr="00146752">
        <w:rPr>
          <w:rFonts w:asciiTheme="majorHAnsi" w:hAnsiTheme="majorHAnsi"/>
          <w:b/>
        </w:rPr>
        <w:t>La loi n° 2005-106 du 19 décembre 2005,</w:t>
      </w:r>
      <w:r w:rsidRPr="00146752">
        <w:rPr>
          <w:rFonts w:asciiTheme="majorHAnsi" w:hAnsiTheme="majorHAnsi"/>
        </w:rPr>
        <w:t xml:space="preserve"> portant loi des finances pour l’année 2006 et notamment son article 12 portant sur la création du fond national de maîtrise de l’énergie. </w:t>
      </w:r>
    </w:p>
    <w:p w:rsidR="00833A0F" w:rsidRPr="00146752" w:rsidRDefault="00833A0F" w:rsidP="00796CE0">
      <w:pPr>
        <w:pStyle w:val="Paragraphedeliste"/>
        <w:numPr>
          <w:ilvl w:val="0"/>
          <w:numId w:val="17"/>
        </w:numPr>
        <w:spacing w:before="0" w:after="0"/>
        <w:ind w:left="1134" w:hanging="425"/>
        <w:contextualSpacing w:val="0"/>
        <w:rPr>
          <w:rFonts w:asciiTheme="majorHAnsi" w:hAnsiTheme="majorHAnsi"/>
        </w:rPr>
      </w:pPr>
      <w:r w:rsidRPr="00146752">
        <w:rPr>
          <w:rFonts w:asciiTheme="majorHAnsi" w:hAnsiTheme="majorHAnsi"/>
          <w:b/>
        </w:rPr>
        <w:t>Décret n°1039 – 2014 du 13 mars 2014</w:t>
      </w:r>
      <w:r w:rsidR="008A0B16" w:rsidRPr="00146752">
        <w:rPr>
          <w:rFonts w:asciiTheme="majorHAnsi" w:hAnsiTheme="majorHAnsi"/>
          <w:b/>
        </w:rPr>
        <w:t>,</w:t>
      </w:r>
      <w:r w:rsidRPr="00146752">
        <w:rPr>
          <w:rFonts w:asciiTheme="majorHAnsi" w:hAnsiTheme="majorHAnsi"/>
        </w:rPr>
        <w:t xml:space="preserve"> portant réglementation des marchés publics. (JORT n°22 du 18 mars 2014 page 653)</w:t>
      </w:r>
      <w:r w:rsidR="008A0B16" w:rsidRPr="00146752">
        <w:rPr>
          <w:rFonts w:asciiTheme="majorHAnsi" w:hAnsiTheme="majorHAnsi"/>
        </w:rPr>
        <w:t>.</w:t>
      </w:r>
    </w:p>
    <w:p w:rsidR="00557F68" w:rsidRPr="00146752" w:rsidRDefault="008D277B" w:rsidP="00796CE0">
      <w:pPr>
        <w:numPr>
          <w:ilvl w:val="0"/>
          <w:numId w:val="17"/>
        </w:numPr>
        <w:shd w:val="clear" w:color="auto" w:fill="FFFFFF"/>
        <w:spacing w:before="0" w:after="0"/>
        <w:ind w:left="1134" w:hanging="425"/>
        <w:jc w:val="left"/>
        <w:rPr>
          <w:rFonts w:asciiTheme="majorHAnsi" w:hAnsiTheme="majorHAnsi"/>
          <w:b/>
        </w:rPr>
      </w:pPr>
      <w:hyperlink r:id="rId13" w:tgtFrame="_blank" w:history="1">
        <w:r w:rsidR="00106096" w:rsidRPr="00146752">
          <w:rPr>
            <w:rFonts w:asciiTheme="majorHAnsi" w:hAnsiTheme="majorHAnsi"/>
            <w:b/>
          </w:rPr>
          <w:t xml:space="preserve">Décret n° </w:t>
        </w:r>
        <w:r w:rsidR="00557F68" w:rsidRPr="00146752">
          <w:rPr>
            <w:rFonts w:asciiTheme="majorHAnsi" w:hAnsiTheme="majorHAnsi"/>
            <w:b/>
          </w:rPr>
          <w:t>967</w:t>
        </w:r>
        <w:r w:rsidR="00106096" w:rsidRPr="00146752">
          <w:rPr>
            <w:rFonts w:asciiTheme="majorHAnsi" w:hAnsiTheme="majorHAnsi"/>
            <w:b/>
          </w:rPr>
          <w:t>-</w:t>
        </w:r>
        <w:r w:rsidR="00557F68" w:rsidRPr="00146752">
          <w:rPr>
            <w:rFonts w:asciiTheme="majorHAnsi" w:hAnsiTheme="majorHAnsi"/>
            <w:b/>
          </w:rPr>
          <w:t>2017</w:t>
        </w:r>
        <w:r w:rsidR="00106096" w:rsidRPr="00146752">
          <w:rPr>
            <w:rFonts w:asciiTheme="majorHAnsi" w:hAnsiTheme="majorHAnsi"/>
            <w:b/>
          </w:rPr>
          <w:t xml:space="preserve"> du </w:t>
        </w:r>
        <w:r w:rsidR="00557F68" w:rsidRPr="00146752">
          <w:rPr>
            <w:rFonts w:asciiTheme="majorHAnsi" w:hAnsiTheme="majorHAnsi"/>
            <w:b/>
          </w:rPr>
          <w:t xml:space="preserve">31 juillet </w:t>
        </w:r>
        <w:r w:rsidR="00106096" w:rsidRPr="00146752">
          <w:rPr>
            <w:rFonts w:asciiTheme="majorHAnsi" w:hAnsiTheme="majorHAnsi"/>
            <w:b/>
          </w:rPr>
          <w:t>201</w:t>
        </w:r>
        <w:r w:rsidR="00557F68" w:rsidRPr="00146752">
          <w:rPr>
            <w:rFonts w:asciiTheme="majorHAnsi" w:hAnsiTheme="majorHAnsi"/>
            <w:b/>
          </w:rPr>
          <w:t xml:space="preserve">7 </w:t>
        </w:r>
        <w:r w:rsidR="00106096" w:rsidRPr="00146752">
          <w:rPr>
            <w:rFonts w:asciiTheme="majorHAnsi" w:hAnsiTheme="majorHAnsi"/>
            <w:b/>
          </w:rPr>
          <w:t> </w:t>
        </w:r>
      </w:hyperlink>
      <w:r w:rsidR="00557F68" w:rsidRPr="00146752">
        <w:rPr>
          <w:rFonts w:asciiTheme="majorHAnsi" w:hAnsiTheme="majorHAnsi"/>
        </w:rPr>
        <w:t>portant réglementation de la construction des bâtiments civils.</w:t>
      </w:r>
    </w:p>
    <w:p w:rsidR="00557F68" w:rsidRPr="00146752" w:rsidRDefault="008D277B" w:rsidP="00796CE0">
      <w:pPr>
        <w:numPr>
          <w:ilvl w:val="0"/>
          <w:numId w:val="17"/>
        </w:numPr>
        <w:shd w:val="clear" w:color="auto" w:fill="FFFFFF"/>
        <w:spacing w:before="0" w:after="0"/>
        <w:ind w:left="1134" w:hanging="425"/>
        <w:jc w:val="left"/>
        <w:rPr>
          <w:rFonts w:asciiTheme="majorHAnsi" w:hAnsiTheme="majorHAnsi"/>
        </w:rPr>
      </w:pPr>
      <w:hyperlink r:id="rId14" w:tgtFrame="_blank" w:history="1">
        <w:r w:rsidR="000D2C52" w:rsidRPr="00146752">
          <w:rPr>
            <w:b/>
          </w:rPr>
          <w:t>Décret n° 71-78 du 26 janvier 1978 </w:t>
        </w:r>
      </w:hyperlink>
      <w:r w:rsidR="000D2C52" w:rsidRPr="00146752">
        <w:rPr>
          <w:rFonts w:asciiTheme="majorHAnsi" w:hAnsiTheme="majorHAnsi"/>
        </w:rPr>
        <w:t>portant réglementation de la construction des bâtiments civils.</w:t>
      </w:r>
    </w:p>
    <w:p w:rsidR="00DB551B" w:rsidRPr="00146752" w:rsidRDefault="00F35249" w:rsidP="00796CE0">
      <w:pPr>
        <w:pStyle w:val="Paragraphedeliste"/>
        <w:numPr>
          <w:ilvl w:val="0"/>
          <w:numId w:val="17"/>
        </w:numPr>
        <w:spacing w:before="0" w:after="0"/>
        <w:ind w:left="1134" w:hanging="425"/>
        <w:contextualSpacing w:val="0"/>
        <w:rPr>
          <w:rFonts w:asciiTheme="majorHAnsi" w:hAnsiTheme="majorHAnsi"/>
        </w:rPr>
      </w:pPr>
      <w:r w:rsidRPr="00146752">
        <w:rPr>
          <w:rFonts w:asciiTheme="majorHAnsi" w:hAnsiTheme="majorHAnsi"/>
          <w:b/>
        </w:rPr>
        <w:lastRenderedPageBreak/>
        <w:t>D</w:t>
      </w:r>
      <w:r w:rsidR="00DB551B" w:rsidRPr="00146752">
        <w:rPr>
          <w:rFonts w:asciiTheme="majorHAnsi" w:hAnsiTheme="majorHAnsi"/>
          <w:b/>
        </w:rPr>
        <w:t>écret n° 2009-2269 du 31 juillet 2009</w:t>
      </w:r>
      <w:r w:rsidR="00DB551B" w:rsidRPr="00146752">
        <w:rPr>
          <w:rFonts w:asciiTheme="majorHAnsi" w:hAnsiTheme="majorHAnsi"/>
        </w:rPr>
        <w:t xml:space="preserve"> portant modification du décret </w:t>
      </w:r>
      <w:r w:rsidR="00DB551B" w:rsidRPr="00146752">
        <w:rPr>
          <w:rFonts w:asciiTheme="majorHAnsi" w:hAnsiTheme="majorHAnsi"/>
          <w:b/>
        </w:rPr>
        <w:t>N° 2004-2144 du 2 septembre 2004</w:t>
      </w:r>
      <w:r w:rsidR="00DB551B" w:rsidRPr="00146752">
        <w:rPr>
          <w:rFonts w:asciiTheme="majorHAnsi" w:hAnsiTheme="majorHAnsi"/>
        </w:rPr>
        <w:t xml:space="preserve">, fixant les conditions d’assujettissement des établissements consommateurs d’énergie à l’Audit </w:t>
      </w:r>
      <w:r w:rsidR="008545B7" w:rsidRPr="00146752">
        <w:rPr>
          <w:rFonts w:asciiTheme="majorHAnsi" w:hAnsiTheme="majorHAnsi"/>
        </w:rPr>
        <w:t>Énergétique</w:t>
      </w:r>
      <w:r w:rsidR="00DB551B" w:rsidRPr="00146752">
        <w:rPr>
          <w:rFonts w:asciiTheme="majorHAnsi" w:hAnsiTheme="majorHAnsi"/>
        </w:rPr>
        <w:t xml:space="preserve"> obligatoire et périodique, le contenue et la périodicité de l’Audit et les catégories de projets consommateurs d’énergie assujettis à la consultation obligatoire préalable, les modalités de sa réalisation ainsi que les conditions d’exercice de l’activité des experts auditeurs.</w:t>
      </w:r>
    </w:p>
    <w:p w:rsidR="008545B7" w:rsidRPr="00F51CB2" w:rsidRDefault="005217F8" w:rsidP="00796CE0">
      <w:pPr>
        <w:numPr>
          <w:ilvl w:val="0"/>
          <w:numId w:val="17"/>
        </w:numPr>
        <w:spacing w:before="0" w:after="0"/>
        <w:ind w:left="1134" w:hanging="425"/>
        <w:rPr>
          <w:rFonts w:ascii="Arial" w:hAnsi="Arial" w:cs="Arial"/>
          <w:sz w:val="16"/>
          <w:szCs w:val="16"/>
        </w:rPr>
      </w:pPr>
      <w:bookmarkStart w:id="63" w:name="_Hlk14089268"/>
      <w:r w:rsidRPr="007A75C9">
        <w:rPr>
          <w:rFonts w:asciiTheme="majorHAnsi" w:hAnsiTheme="majorHAnsi"/>
          <w:b/>
        </w:rPr>
        <w:t>Décret n°2017-983 du 26 juillet 2017</w:t>
      </w:r>
      <w:r w:rsidR="008545B7" w:rsidRPr="00F51CB2">
        <w:rPr>
          <w:rFonts w:ascii="Arial" w:hAnsi="Arial" w:cs="Arial"/>
          <w:sz w:val="16"/>
          <w:szCs w:val="16"/>
        </w:rPr>
        <w:t xml:space="preserve"> fixant les règles d’organisation, de fonctionnement et les modalités d’intervention du fonds de la transition énergétique. </w:t>
      </w:r>
    </w:p>
    <w:bookmarkEnd w:id="63"/>
    <w:p w:rsidR="00B4683D" w:rsidRPr="00146752" w:rsidRDefault="00204FC6" w:rsidP="00796CE0">
      <w:pPr>
        <w:pStyle w:val="Paragraphedeliste"/>
        <w:numPr>
          <w:ilvl w:val="0"/>
          <w:numId w:val="17"/>
        </w:numPr>
        <w:spacing w:before="0" w:after="0"/>
        <w:ind w:left="1134" w:hanging="425"/>
        <w:contextualSpacing w:val="0"/>
        <w:rPr>
          <w:rFonts w:asciiTheme="majorHAnsi" w:hAnsiTheme="majorHAnsi"/>
        </w:rPr>
      </w:pPr>
      <w:r w:rsidRPr="00146752">
        <w:rPr>
          <w:rFonts w:asciiTheme="majorHAnsi" w:hAnsiTheme="majorHAnsi"/>
          <w:b/>
        </w:rPr>
        <w:t>L’arrêté du ministre de l’industrie</w:t>
      </w:r>
      <w:r w:rsidRPr="00146752">
        <w:rPr>
          <w:rFonts w:asciiTheme="majorHAnsi" w:hAnsiTheme="majorHAnsi"/>
        </w:rPr>
        <w:t xml:space="preserve">, de l’énergie et des petites et moyennes entreprises du </w:t>
      </w:r>
      <w:r w:rsidRPr="00146752">
        <w:rPr>
          <w:rFonts w:asciiTheme="majorHAnsi" w:hAnsiTheme="majorHAnsi"/>
          <w:b/>
        </w:rPr>
        <w:t>11 juin 2007</w:t>
      </w:r>
      <w:r w:rsidRPr="00146752">
        <w:rPr>
          <w:rFonts w:asciiTheme="majorHAnsi" w:hAnsiTheme="majorHAnsi"/>
        </w:rPr>
        <w:t>, portant approbation du cahier des charges relatif à l’audit énergétique sur plan dans les secteurs résidentiel et tertiaire fixant les montants et les conditions d'octroi de la prime spécifique inhérente aux investissements dans le domaine de la maîtrise de l’énergie.</w:t>
      </w:r>
    </w:p>
    <w:p w:rsidR="007E1872" w:rsidRPr="00146752" w:rsidRDefault="007E1872" w:rsidP="00796CE0">
      <w:pPr>
        <w:pStyle w:val="Paragraphedeliste"/>
        <w:numPr>
          <w:ilvl w:val="0"/>
          <w:numId w:val="17"/>
        </w:numPr>
        <w:spacing w:before="0" w:after="0"/>
        <w:ind w:left="1134" w:hanging="425"/>
        <w:contextualSpacing w:val="0"/>
        <w:rPr>
          <w:rFonts w:asciiTheme="majorHAnsi" w:hAnsiTheme="majorHAnsi"/>
        </w:rPr>
      </w:pPr>
      <w:r w:rsidRPr="00146752">
        <w:rPr>
          <w:rFonts w:asciiTheme="majorHAnsi" w:hAnsiTheme="majorHAnsi"/>
          <w:b/>
        </w:rPr>
        <w:t>L’arrêté conjoint de la ministre de l’équipement</w:t>
      </w:r>
      <w:r w:rsidRPr="00146752">
        <w:rPr>
          <w:rFonts w:asciiTheme="majorHAnsi" w:hAnsiTheme="majorHAnsi"/>
        </w:rPr>
        <w:t xml:space="preserve">, </w:t>
      </w:r>
      <w:r w:rsidRPr="00146752">
        <w:rPr>
          <w:rFonts w:asciiTheme="majorHAnsi" w:hAnsiTheme="majorHAnsi"/>
          <w:b/>
        </w:rPr>
        <w:t>de l’habitat et de l’aménagement du territoire et du ministre de l’industrie, de l’énergie et des petites et des moyennes entreprises du 23 juillet 2008</w:t>
      </w:r>
      <w:r w:rsidRPr="00146752">
        <w:rPr>
          <w:rFonts w:asciiTheme="majorHAnsi" w:hAnsiTheme="majorHAnsi"/>
        </w:rPr>
        <w:t>, fixant les spécifications techniques minimales visant l’économie dans la consommation d’énergie des projets de construction et d’extension des bâtiments à usage de bureaux ou assimilés.</w:t>
      </w:r>
    </w:p>
    <w:p w:rsidR="00B4683D" w:rsidRPr="00146752" w:rsidRDefault="007E1872" w:rsidP="00796CE0">
      <w:pPr>
        <w:pStyle w:val="Paragraphedeliste"/>
        <w:numPr>
          <w:ilvl w:val="0"/>
          <w:numId w:val="17"/>
        </w:numPr>
        <w:spacing w:before="0" w:after="0"/>
        <w:ind w:left="1134" w:hanging="425"/>
        <w:contextualSpacing w:val="0"/>
        <w:rPr>
          <w:rFonts w:asciiTheme="majorHAnsi" w:hAnsiTheme="majorHAnsi"/>
        </w:rPr>
      </w:pPr>
      <w:r w:rsidRPr="00146752">
        <w:rPr>
          <w:rFonts w:asciiTheme="majorHAnsi" w:hAnsiTheme="majorHAnsi"/>
          <w:b/>
        </w:rPr>
        <w:t>L’arrêté conjoint du ministre de l’équipement, de l’habitat et de l’aménagement du territoire et du ministre de l’industrie, de l’énergie et des petites et des moyennes entreprises du 1er juin 2009</w:t>
      </w:r>
      <w:r w:rsidRPr="00146752">
        <w:rPr>
          <w:rFonts w:asciiTheme="majorHAnsi" w:hAnsiTheme="majorHAnsi"/>
        </w:rPr>
        <w:t>, fixant les spécifications techniques minimales visant l’économie dans la consommation d’énergie des projets de construction et d’extension des bâtiments à usage résidentiel.</w:t>
      </w:r>
    </w:p>
    <w:p w:rsidR="008A0B16" w:rsidRPr="00146752" w:rsidRDefault="007E1872" w:rsidP="00796CE0">
      <w:pPr>
        <w:pStyle w:val="Paragraphedeliste"/>
        <w:numPr>
          <w:ilvl w:val="0"/>
          <w:numId w:val="17"/>
        </w:numPr>
        <w:spacing w:before="0" w:after="0"/>
        <w:ind w:left="1134" w:hanging="425"/>
        <w:contextualSpacing w:val="0"/>
        <w:rPr>
          <w:rFonts w:asciiTheme="majorHAnsi" w:hAnsiTheme="majorHAnsi"/>
        </w:rPr>
      </w:pPr>
      <w:r w:rsidRPr="00146752">
        <w:rPr>
          <w:rFonts w:asciiTheme="majorHAnsi" w:hAnsiTheme="majorHAnsi"/>
          <w:b/>
        </w:rPr>
        <w:t>L’arrêté du ministre de l’équipement, de l’habitat et de l’aménagement du territoire et du ministre de l’industrie et de la technologie du 17 décembre 2010, portant modification de l’arrêté du 23 juillet 2008</w:t>
      </w:r>
      <w:r w:rsidRPr="00146752">
        <w:rPr>
          <w:rFonts w:asciiTheme="majorHAnsi" w:hAnsiTheme="majorHAnsi"/>
        </w:rPr>
        <w:t>, fixant les spécifications techniques minimales visant l’économie dans la consommation d’énergie des projets de construction et d’extension des bâtiments à usage de bureaux ou assimilés.</w:t>
      </w:r>
    </w:p>
    <w:p w:rsidR="00E1742C" w:rsidRPr="00146752" w:rsidRDefault="00557F68" w:rsidP="00796CE0">
      <w:pPr>
        <w:numPr>
          <w:ilvl w:val="0"/>
          <w:numId w:val="17"/>
        </w:numPr>
        <w:shd w:val="clear" w:color="auto" w:fill="FFFFFF"/>
        <w:spacing w:before="0" w:after="0"/>
        <w:ind w:left="1134" w:hanging="425"/>
        <w:jc w:val="left"/>
        <w:rPr>
          <w:rFonts w:asciiTheme="majorHAnsi" w:hAnsiTheme="majorHAnsi"/>
        </w:rPr>
      </w:pPr>
      <w:r w:rsidRPr="00146752">
        <w:rPr>
          <w:rFonts w:asciiTheme="majorHAnsi" w:hAnsiTheme="majorHAnsi"/>
        </w:rPr>
        <w:t>Au</w:t>
      </w:r>
      <w:r w:rsidR="0093186B" w:rsidRPr="00146752">
        <w:rPr>
          <w:rFonts w:asciiTheme="majorHAnsi" w:hAnsiTheme="majorHAnsi"/>
        </w:rPr>
        <w:t xml:space="preserve"> Cahier des Clauses Administratives Générales applicables aux marchés publics d’études approuvé par arrêté de M le premier ministre le 11 Octobre 1994, en ce qui concerne tous les articles non </w:t>
      </w:r>
      <w:r w:rsidR="00712212" w:rsidRPr="00146752">
        <w:rPr>
          <w:rFonts w:asciiTheme="majorHAnsi" w:hAnsiTheme="majorHAnsi"/>
        </w:rPr>
        <w:t>abrogés</w:t>
      </w:r>
      <w:r w:rsidR="0093186B" w:rsidRPr="00146752">
        <w:rPr>
          <w:rFonts w:asciiTheme="majorHAnsi" w:hAnsiTheme="majorHAnsi"/>
        </w:rPr>
        <w:t xml:space="preserve"> par les décrets susvisés ou par la présente convention. </w:t>
      </w:r>
      <w:hyperlink r:id="rId15" w:history="1">
        <w:r w:rsidR="00E1742C" w:rsidRPr="00146752">
          <w:rPr>
            <w:rStyle w:val="Lienhypertexte"/>
            <w:rFonts w:asciiTheme="majorHAnsi" w:hAnsiTheme="majorHAnsi"/>
          </w:rPr>
          <w:t>http://www.marchespublics.gov.tn/onmp/upload/documents/CCAG_Etudes.pdf</w:t>
        </w:r>
      </w:hyperlink>
    </w:p>
    <w:p w:rsidR="0093186B" w:rsidRPr="00146752" w:rsidRDefault="0093186B" w:rsidP="00796CE0">
      <w:pPr>
        <w:numPr>
          <w:ilvl w:val="0"/>
          <w:numId w:val="5"/>
        </w:numPr>
        <w:spacing w:before="0" w:after="0"/>
        <w:ind w:left="1134" w:hanging="425"/>
        <w:rPr>
          <w:rFonts w:asciiTheme="majorHAnsi" w:hAnsiTheme="majorHAnsi"/>
        </w:rPr>
      </w:pPr>
      <w:r w:rsidRPr="00146752">
        <w:rPr>
          <w:rFonts w:asciiTheme="majorHAnsi" w:hAnsiTheme="majorHAnsi"/>
        </w:rPr>
        <w:t>à toute réglementation</w:t>
      </w:r>
      <w:r w:rsidR="00796CE0">
        <w:rPr>
          <w:rFonts w:asciiTheme="majorHAnsi" w:hAnsiTheme="majorHAnsi"/>
        </w:rPr>
        <w:t xml:space="preserve"> régissant les domaines suivants</w:t>
      </w:r>
      <w:r w:rsidRPr="00146752">
        <w:rPr>
          <w:rFonts w:asciiTheme="majorHAnsi" w:hAnsiTheme="majorHAnsi"/>
        </w:rPr>
        <w:t>:</w:t>
      </w:r>
    </w:p>
    <w:p w:rsidR="00DB131D" w:rsidRPr="00146752" w:rsidRDefault="0093186B" w:rsidP="00796CE0">
      <w:pPr>
        <w:numPr>
          <w:ilvl w:val="2"/>
          <w:numId w:val="4"/>
        </w:numPr>
        <w:spacing w:before="0" w:after="0"/>
        <w:ind w:left="1134" w:firstLine="0"/>
        <w:jc w:val="left"/>
        <w:rPr>
          <w:rFonts w:asciiTheme="majorHAnsi" w:hAnsiTheme="majorHAnsi"/>
          <w:b/>
          <w:i/>
        </w:rPr>
      </w:pPr>
      <w:r w:rsidRPr="00146752">
        <w:rPr>
          <w:rFonts w:asciiTheme="majorHAnsi" w:hAnsiTheme="majorHAnsi"/>
        </w:rPr>
        <w:t xml:space="preserve">domaine social et </w:t>
      </w:r>
      <w:r w:rsidR="00F903FF" w:rsidRPr="00146752">
        <w:rPr>
          <w:rFonts w:asciiTheme="majorHAnsi" w:hAnsiTheme="majorHAnsi"/>
        </w:rPr>
        <w:t>sanitaire ;</w:t>
      </w:r>
    </w:p>
    <w:p w:rsidR="00DB131D" w:rsidRPr="00146752" w:rsidRDefault="0093186B" w:rsidP="00796CE0">
      <w:pPr>
        <w:numPr>
          <w:ilvl w:val="2"/>
          <w:numId w:val="4"/>
        </w:numPr>
        <w:spacing w:before="0" w:after="0"/>
        <w:ind w:left="1134" w:firstLine="0"/>
        <w:jc w:val="left"/>
        <w:rPr>
          <w:rFonts w:asciiTheme="majorHAnsi" w:hAnsiTheme="majorHAnsi"/>
          <w:b/>
          <w:i/>
        </w:rPr>
      </w:pPr>
      <w:r w:rsidRPr="00146752">
        <w:rPr>
          <w:rFonts w:asciiTheme="majorHAnsi" w:hAnsiTheme="majorHAnsi"/>
        </w:rPr>
        <w:t>domaine fiscal.</w:t>
      </w:r>
    </w:p>
    <w:p w:rsidR="006A2AE0" w:rsidRPr="00B15E7B" w:rsidRDefault="0093186B" w:rsidP="00796CE0">
      <w:pPr>
        <w:numPr>
          <w:ilvl w:val="0"/>
          <w:numId w:val="5"/>
        </w:numPr>
        <w:tabs>
          <w:tab w:val="left" w:pos="567"/>
          <w:tab w:val="left" w:pos="709"/>
        </w:tabs>
        <w:spacing w:before="0" w:after="0"/>
        <w:ind w:left="1134" w:hanging="425"/>
        <w:jc w:val="left"/>
        <w:rPr>
          <w:rFonts w:asciiTheme="majorHAnsi" w:hAnsiTheme="majorHAnsi"/>
          <w:b/>
          <w:i/>
        </w:rPr>
      </w:pPr>
      <w:r w:rsidRPr="00146752">
        <w:rPr>
          <w:rFonts w:asciiTheme="majorHAnsi" w:hAnsiTheme="majorHAnsi"/>
        </w:rPr>
        <w:t>aux règles de l'Art et aux normes en vigueur.</w:t>
      </w:r>
    </w:p>
    <w:p w:rsidR="001E46A1" w:rsidRPr="00FA6FF1" w:rsidRDefault="00F61B48" w:rsidP="009E6608">
      <w:pPr>
        <w:pStyle w:val="Titre2"/>
      </w:pPr>
      <w:bookmarkStart w:id="64" w:name="_Toc434738691"/>
      <w:r w:rsidRPr="00FA6FF1">
        <w:t>Pièces Contractuelles</w:t>
      </w:r>
      <w:bookmarkEnd w:id="64"/>
    </w:p>
    <w:p w:rsidR="001E46A1" w:rsidRPr="00FA6FF1" w:rsidRDefault="001E46A1" w:rsidP="00B55E32">
      <w:pPr>
        <w:pStyle w:val="Corpsdetexte3"/>
        <w:rPr>
          <w:rFonts w:asciiTheme="majorHAnsi" w:hAnsiTheme="majorHAnsi"/>
          <w:sz w:val="22"/>
          <w:szCs w:val="22"/>
        </w:rPr>
      </w:pPr>
      <w:r w:rsidRPr="00B55E32">
        <w:rPr>
          <w:rFonts w:asciiTheme="majorHAnsi" w:hAnsiTheme="majorHAnsi"/>
          <w:bCs/>
          <w:sz w:val="22"/>
          <w:szCs w:val="22"/>
        </w:rPr>
        <w:t>L</w:t>
      </w:r>
      <w:r w:rsidR="00F61B48" w:rsidRPr="00FA6FF1">
        <w:rPr>
          <w:rFonts w:asciiTheme="majorHAnsi" w:hAnsiTheme="majorHAnsi"/>
          <w:sz w:val="22"/>
          <w:szCs w:val="22"/>
        </w:rPr>
        <w:t xml:space="preserve">es pièces contractuelles de la présente consultation </w:t>
      </w:r>
      <w:r w:rsidRPr="00FA6FF1">
        <w:rPr>
          <w:rFonts w:asciiTheme="majorHAnsi" w:hAnsiTheme="majorHAnsi"/>
          <w:sz w:val="22"/>
          <w:szCs w:val="22"/>
        </w:rPr>
        <w:t>sont :</w:t>
      </w:r>
    </w:p>
    <w:p w:rsidR="001E46A1" w:rsidRPr="00FA6FF1" w:rsidRDefault="001E46A1" w:rsidP="00B15E7B">
      <w:pPr>
        <w:numPr>
          <w:ilvl w:val="0"/>
          <w:numId w:val="6"/>
        </w:numPr>
        <w:spacing w:before="0" w:after="60"/>
        <w:ind w:left="1423" w:hanging="357"/>
        <w:rPr>
          <w:rFonts w:asciiTheme="majorHAnsi" w:hAnsiTheme="majorHAnsi"/>
        </w:rPr>
      </w:pPr>
      <w:r w:rsidRPr="00FA6FF1">
        <w:rPr>
          <w:rFonts w:asciiTheme="majorHAnsi" w:hAnsiTheme="majorHAnsi"/>
        </w:rPr>
        <w:t>L</w:t>
      </w:r>
      <w:r w:rsidR="00F01EC1" w:rsidRPr="00FA6FF1">
        <w:rPr>
          <w:rFonts w:asciiTheme="majorHAnsi" w:hAnsiTheme="majorHAnsi"/>
        </w:rPr>
        <w:t>’Acte d’engagement (</w:t>
      </w:r>
      <w:r w:rsidRPr="00FA6FF1">
        <w:rPr>
          <w:rFonts w:asciiTheme="majorHAnsi" w:hAnsiTheme="majorHAnsi"/>
        </w:rPr>
        <w:t>soumission</w:t>
      </w:r>
      <w:r w:rsidR="00F01EC1" w:rsidRPr="00FA6FF1">
        <w:rPr>
          <w:rFonts w:asciiTheme="majorHAnsi" w:hAnsiTheme="majorHAnsi"/>
        </w:rPr>
        <w:t xml:space="preserve">) –Annexe </w:t>
      </w:r>
      <w:r w:rsidR="00CA3B17" w:rsidRPr="00FA6FF1">
        <w:rPr>
          <w:rFonts w:asciiTheme="majorHAnsi" w:hAnsiTheme="majorHAnsi"/>
        </w:rPr>
        <w:t>3</w:t>
      </w:r>
      <w:r w:rsidRPr="00FA6FF1">
        <w:rPr>
          <w:rFonts w:asciiTheme="majorHAnsi" w:hAnsiTheme="majorHAnsi"/>
        </w:rPr>
        <w:t> ;</w:t>
      </w:r>
    </w:p>
    <w:p w:rsidR="008E4D94" w:rsidRPr="00FA6FF1" w:rsidRDefault="00E707C8" w:rsidP="00B15E7B">
      <w:pPr>
        <w:numPr>
          <w:ilvl w:val="0"/>
          <w:numId w:val="6"/>
        </w:numPr>
        <w:spacing w:before="0" w:after="60"/>
        <w:ind w:left="1423" w:hanging="357"/>
        <w:rPr>
          <w:rFonts w:asciiTheme="majorHAnsi" w:hAnsiTheme="majorHAnsi"/>
          <w:color w:val="984806" w:themeColor="accent6" w:themeShade="80"/>
        </w:rPr>
      </w:pPr>
      <w:r w:rsidRPr="00FA6FF1">
        <w:rPr>
          <w:rFonts w:asciiTheme="majorHAnsi" w:hAnsiTheme="majorHAnsi"/>
          <w:color w:val="984806" w:themeColor="accent6" w:themeShade="80"/>
        </w:rPr>
        <w:t>D</w:t>
      </w:r>
      <w:r w:rsidR="008E4D94" w:rsidRPr="00FA6FF1">
        <w:rPr>
          <w:rFonts w:asciiTheme="majorHAnsi" w:hAnsiTheme="majorHAnsi"/>
          <w:color w:val="984806" w:themeColor="accent6" w:themeShade="80"/>
        </w:rPr>
        <w:t xml:space="preserve">éclaration </w:t>
      </w:r>
      <w:r w:rsidR="00F903FF" w:rsidRPr="00FA6FF1">
        <w:rPr>
          <w:rFonts w:asciiTheme="majorHAnsi" w:hAnsiTheme="majorHAnsi"/>
          <w:color w:val="984806" w:themeColor="accent6" w:themeShade="80"/>
        </w:rPr>
        <w:t>d’engagement –</w:t>
      </w:r>
      <w:r w:rsidR="008E4D94" w:rsidRPr="00FA6FF1">
        <w:rPr>
          <w:rFonts w:asciiTheme="majorHAnsi" w:hAnsiTheme="majorHAnsi"/>
          <w:color w:val="984806" w:themeColor="accent6" w:themeShade="80"/>
        </w:rPr>
        <w:t xml:space="preserve">Annexe </w:t>
      </w:r>
      <w:r w:rsidR="00CA3B17" w:rsidRPr="00FA6FF1">
        <w:rPr>
          <w:rFonts w:asciiTheme="majorHAnsi" w:hAnsiTheme="majorHAnsi"/>
          <w:color w:val="984806" w:themeColor="accent6" w:themeShade="80"/>
        </w:rPr>
        <w:t>2</w:t>
      </w:r>
    </w:p>
    <w:p w:rsidR="001E46A1" w:rsidRPr="00FA6FF1" w:rsidRDefault="001E46A1" w:rsidP="00B15E7B">
      <w:pPr>
        <w:numPr>
          <w:ilvl w:val="0"/>
          <w:numId w:val="6"/>
        </w:numPr>
        <w:spacing w:before="0" w:after="60"/>
        <w:ind w:left="1423" w:hanging="357"/>
        <w:rPr>
          <w:rFonts w:asciiTheme="majorHAnsi" w:hAnsiTheme="majorHAnsi"/>
        </w:rPr>
      </w:pPr>
      <w:r w:rsidRPr="00FA6FF1">
        <w:rPr>
          <w:rFonts w:asciiTheme="majorHAnsi" w:hAnsiTheme="majorHAnsi"/>
        </w:rPr>
        <w:t>Le bordereau des Prix</w:t>
      </w:r>
      <w:r w:rsidR="001420F5" w:rsidRPr="00FA6FF1">
        <w:rPr>
          <w:rFonts w:asciiTheme="majorHAnsi" w:hAnsiTheme="majorHAnsi"/>
        </w:rPr>
        <w:t xml:space="preserve">– </w:t>
      </w:r>
      <w:r w:rsidR="00F01EC1" w:rsidRPr="00FA6FF1">
        <w:rPr>
          <w:rFonts w:asciiTheme="majorHAnsi" w:hAnsiTheme="majorHAnsi"/>
        </w:rPr>
        <w:t>Annexe</w:t>
      </w:r>
      <w:r w:rsidR="00F903FF" w:rsidRPr="00FA6FF1">
        <w:rPr>
          <w:rFonts w:asciiTheme="majorHAnsi" w:hAnsiTheme="majorHAnsi"/>
        </w:rPr>
        <w:t>4 ;</w:t>
      </w:r>
    </w:p>
    <w:p w:rsidR="001E46A1" w:rsidRPr="00FA6FF1" w:rsidRDefault="001E46A1" w:rsidP="00B15E7B">
      <w:pPr>
        <w:numPr>
          <w:ilvl w:val="0"/>
          <w:numId w:val="6"/>
        </w:numPr>
        <w:spacing w:before="0" w:after="60"/>
        <w:ind w:left="1423" w:hanging="357"/>
        <w:rPr>
          <w:rFonts w:asciiTheme="majorHAnsi" w:hAnsiTheme="majorHAnsi"/>
        </w:rPr>
      </w:pPr>
      <w:r w:rsidRPr="00FA6FF1">
        <w:rPr>
          <w:rFonts w:asciiTheme="majorHAnsi" w:hAnsiTheme="majorHAnsi"/>
        </w:rPr>
        <w:t>Le CCAP </w:t>
      </w:r>
      <w:r w:rsidR="001420F5" w:rsidRPr="00FA6FF1">
        <w:rPr>
          <w:rFonts w:asciiTheme="majorHAnsi" w:hAnsiTheme="majorHAnsi"/>
        </w:rPr>
        <w:t xml:space="preserve">– </w:t>
      </w:r>
      <w:r w:rsidR="00F01EC1" w:rsidRPr="00FA6FF1">
        <w:rPr>
          <w:rFonts w:asciiTheme="majorHAnsi" w:hAnsiTheme="majorHAnsi"/>
        </w:rPr>
        <w:t xml:space="preserve">Section </w:t>
      </w:r>
      <w:r w:rsidR="00F903FF" w:rsidRPr="00FA6FF1">
        <w:rPr>
          <w:rFonts w:asciiTheme="majorHAnsi" w:hAnsiTheme="majorHAnsi"/>
        </w:rPr>
        <w:t>III ;</w:t>
      </w:r>
    </w:p>
    <w:p w:rsidR="001E46A1" w:rsidRPr="00FA6FF1" w:rsidRDefault="001E46A1" w:rsidP="00B15E7B">
      <w:pPr>
        <w:numPr>
          <w:ilvl w:val="0"/>
          <w:numId w:val="6"/>
        </w:numPr>
        <w:spacing w:before="0" w:after="60"/>
        <w:ind w:left="1423" w:hanging="357"/>
        <w:rPr>
          <w:rFonts w:asciiTheme="majorHAnsi" w:hAnsiTheme="majorHAnsi"/>
        </w:rPr>
      </w:pPr>
      <w:r w:rsidRPr="00FA6FF1">
        <w:rPr>
          <w:rFonts w:asciiTheme="majorHAnsi" w:hAnsiTheme="majorHAnsi"/>
        </w:rPr>
        <w:t>Les Termes de références (TDR)</w:t>
      </w:r>
      <w:r w:rsidR="00F01EC1" w:rsidRPr="00FA6FF1">
        <w:rPr>
          <w:rFonts w:asciiTheme="majorHAnsi" w:hAnsiTheme="majorHAnsi"/>
        </w:rPr>
        <w:t xml:space="preserve"> –section IV</w:t>
      </w:r>
    </w:p>
    <w:p w:rsidR="007E1872" w:rsidRDefault="001E46A1" w:rsidP="00A252A5">
      <w:pPr>
        <w:spacing w:after="240"/>
        <w:rPr>
          <w:rFonts w:asciiTheme="majorHAnsi" w:hAnsiTheme="majorHAnsi"/>
        </w:rPr>
      </w:pPr>
      <w:r w:rsidRPr="00FA6FF1">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796CE0" w:rsidRDefault="00796CE0" w:rsidP="00A252A5">
      <w:pPr>
        <w:spacing w:after="240"/>
        <w:rPr>
          <w:rFonts w:asciiTheme="majorHAnsi" w:hAnsiTheme="majorHAnsi"/>
        </w:rPr>
      </w:pPr>
    </w:p>
    <w:p w:rsidR="00796CE0" w:rsidRPr="00FA6FF1" w:rsidRDefault="00796CE0" w:rsidP="00A252A5">
      <w:pPr>
        <w:spacing w:after="240"/>
        <w:rPr>
          <w:rFonts w:asciiTheme="majorHAnsi" w:hAnsiTheme="majorHAnsi"/>
        </w:rPr>
      </w:pPr>
    </w:p>
    <w:p w:rsidR="001E46A1" w:rsidRPr="00FA6FF1" w:rsidRDefault="00F61B48" w:rsidP="009E6608">
      <w:pPr>
        <w:pStyle w:val="Titre2"/>
      </w:pPr>
      <w:bookmarkStart w:id="65" w:name="_Toc434738692"/>
      <w:bookmarkStart w:id="66" w:name="_Hlk535253986"/>
      <w:r w:rsidRPr="00FA6FF1">
        <w:lastRenderedPageBreak/>
        <w:t>Caractère des Prix</w:t>
      </w:r>
      <w:bookmarkEnd w:id="65"/>
    </w:p>
    <w:p w:rsidR="001E46A1" w:rsidRPr="00FA6FF1" w:rsidRDefault="001E46A1" w:rsidP="00C26C02">
      <w:pPr>
        <w:ind w:firstLine="708"/>
        <w:rPr>
          <w:rFonts w:asciiTheme="majorHAnsi" w:hAnsiTheme="majorHAnsi"/>
        </w:rPr>
      </w:pPr>
      <w:r w:rsidRPr="00FA6FF1">
        <w:rPr>
          <w:rFonts w:asciiTheme="majorHAnsi" w:hAnsiTheme="majorHAnsi"/>
        </w:rPr>
        <w:t xml:space="preserve">Les prix cités dans le bordereau des prix, joint en annexe, sont réputés fermes et non révisables pendant toute la durée d’exécution du contrat, et ne pourront </w:t>
      </w:r>
      <w:r w:rsidRPr="00146752">
        <w:rPr>
          <w:rFonts w:asciiTheme="majorHAnsi" w:hAnsiTheme="majorHAnsi"/>
        </w:rPr>
        <w:t>varier en aucune manière après</w:t>
      </w:r>
      <w:r w:rsidR="006C2525" w:rsidRPr="00146752">
        <w:rPr>
          <w:rFonts w:asciiTheme="majorHAnsi" w:hAnsiTheme="majorHAnsi"/>
        </w:rPr>
        <w:t>la</w:t>
      </w:r>
      <w:r w:rsidRPr="00146752">
        <w:rPr>
          <w:rFonts w:asciiTheme="majorHAnsi" w:hAnsiTheme="majorHAnsi"/>
        </w:rPr>
        <w:t xml:space="preserve"> conclusion du contrat</w:t>
      </w:r>
      <w:r w:rsidR="006C2525" w:rsidRPr="00146752">
        <w:rPr>
          <w:rFonts w:asciiTheme="majorHAnsi" w:hAnsiTheme="majorHAnsi"/>
          <w:b/>
        </w:rPr>
        <w:t>conformément à l’article 37 du décret 71-78 du 26 janvier 1978.</w:t>
      </w:r>
    </w:p>
    <w:p w:rsidR="008E4D94" w:rsidRPr="00FA6FF1" w:rsidRDefault="008E4D94" w:rsidP="009E6608">
      <w:pPr>
        <w:pStyle w:val="Titre2"/>
      </w:pPr>
      <w:bookmarkStart w:id="67" w:name="_Toc434738693"/>
      <w:bookmarkEnd w:id="66"/>
      <w:r w:rsidRPr="00FA6FF1">
        <w:t>Impôts et Taxes</w:t>
      </w:r>
      <w:bookmarkEnd w:id="67"/>
    </w:p>
    <w:p w:rsidR="008E4D94" w:rsidRPr="00FA6FF1" w:rsidRDefault="007E1872" w:rsidP="008E4D94">
      <w:pPr>
        <w:ind w:firstLine="708"/>
        <w:rPr>
          <w:rFonts w:asciiTheme="majorHAnsi" w:hAnsiTheme="majorHAnsi"/>
        </w:rPr>
      </w:pPr>
      <w:r w:rsidRPr="00146752">
        <w:rPr>
          <w:rFonts w:asciiTheme="majorHAnsi" w:hAnsiTheme="majorHAnsi"/>
        </w:rPr>
        <w:t>Le binôme auditeur se</w:t>
      </w:r>
      <w:r w:rsidR="008E4D94" w:rsidRPr="00FA6FF1">
        <w:rPr>
          <w:rFonts w:asciiTheme="majorHAnsi" w:hAnsiTheme="majorHAnsi"/>
        </w:rPr>
        <w:t xml:space="preserve"> conformera aux lois et textes en vigueur en Tunisie concernant les impôts, taxes, etc.…Il doit indiquer, dans son offre, les montants hors taxes et toutes taxes comprises.</w:t>
      </w:r>
    </w:p>
    <w:p w:rsidR="00D12D7B" w:rsidRPr="00FA6FF1" w:rsidRDefault="00D12D7B" w:rsidP="009E6608">
      <w:pPr>
        <w:pStyle w:val="Titre2"/>
      </w:pPr>
      <w:bookmarkStart w:id="68" w:name="_Toc434738694"/>
      <w:r w:rsidRPr="00FA6FF1">
        <w:t xml:space="preserve">Délais de réalisation </w:t>
      </w:r>
      <w:r w:rsidR="00747210">
        <w:t>de la prestation</w:t>
      </w:r>
      <w:bookmarkEnd w:id="68"/>
    </w:p>
    <w:p w:rsidR="00C26C02" w:rsidRPr="0015558B" w:rsidRDefault="00C26C02" w:rsidP="0015558B">
      <w:pPr>
        <w:rPr>
          <w:bCs/>
        </w:rPr>
      </w:pPr>
      <w:r w:rsidRPr="0015558B">
        <w:rPr>
          <w:bCs/>
        </w:rPr>
        <w:t xml:space="preserve">Les </w:t>
      </w:r>
      <w:r>
        <w:rPr>
          <w:bCs/>
        </w:rPr>
        <w:t>dé</w:t>
      </w:r>
      <w:r w:rsidRPr="0015558B">
        <w:rPr>
          <w:bCs/>
        </w:rPr>
        <w:t>lais pr</w:t>
      </w:r>
      <w:r w:rsidRPr="0015558B">
        <w:rPr>
          <w:rFonts w:hint="eastAsia"/>
          <w:bCs/>
        </w:rPr>
        <w:t>é</w:t>
      </w:r>
      <w:r w:rsidRPr="0015558B">
        <w:rPr>
          <w:bCs/>
        </w:rPr>
        <w:t>vus pour la r</w:t>
      </w:r>
      <w:r>
        <w:rPr>
          <w:bCs/>
        </w:rPr>
        <w:t>é</w:t>
      </w:r>
      <w:r w:rsidRPr="0015558B">
        <w:rPr>
          <w:bCs/>
        </w:rPr>
        <w:t xml:space="preserve">alisation des missions du </w:t>
      </w:r>
      <w:r w:rsidR="00882A58" w:rsidRPr="00C26C02">
        <w:rPr>
          <w:bCs/>
        </w:rPr>
        <w:t>Binôme</w:t>
      </w:r>
      <w:r w:rsidRPr="0015558B">
        <w:rPr>
          <w:bCs/>
        </w:rPr>
        <w:t xml:space="preserve"> Auditeur sont les suivants:</w:t>
      </w:r>
    </w:p>
    <w:p w:rsidR="00C26C02" w:rsidRPr="0015558B" w:rsidRDefault="00C26C02" w:rsidP="00477B7A">
      <w:pPr>
        <w:ind w:left="709" w:firstLine="0"/>
        <w:rPr>
          <w:bCs/>
        </w:rPr>
      </w:pPr>
      <w:r w:rsidRPr="0015558B">
        <w:rPr>
          <w:b/>
        </w:rPr>
        <w:t xml:space="preserve">1- </w:t>
      </w:r>
      <w:r w:rsidR="005217F8" w:rsidRPr="007A75C9">
        <w:rPr>
          <w:b/>
        </w:rPr>
        <w:t>P</w:t>
      </w:r>
      <w:r w:rsidR="00477B7A">
        <w:rPr>
          <w:b/>
        </w:rPr>
        <w:t>rogramme</w:t>
      </w:r>
      <w:r w:rsidR="005217F8" w:rsidRPr="007A75C9">
        <w:rPr>
          <w:b/>
        </w:rPr>
        <w:t xml:space="preserve"> fonctionnel</w:t>
      </w:r>
      <w:r w:rsidR="00187953">
        <w:rPr>
          <w:b/>
        </w:rPr>
        <w:t xml:space="preserve"> et </w:t>
      </w:r>
      <w:r w:rsidRPr="0015558B">
        <w:rPr>
          <w:b/>
        </w:rPr>
        <w:t>Avant-projet Sommaire (</w:t>
      </w:r>
      <w:r w:rsidR="00C626FA">
        <w:rPr>
          <w:b/>
        </w:rPr>
        <w:t>PF &amp;</w:t>
      </w:r>
      <w:r w:rsidRPr="0015558B">
        <w:rPr>
          <w:b/>
        </w:rPr>
        <w:t xml:space="preserve">APS) </w:t>
      </w:r>
      <w:r w:rsidRPr="0015558B">
        <w:rPr>
          <w:bCs/>
        </w:rPr>
        <w:t xml:space="preserve">: dix (10) </w:t>
      </w:r>
      <w:r w:rsidR="00882A58" w:rsidRPr="00C26C02">
        <w:rPr>
          <w:bCs/>
        </w:rPr>
        <w:t>jours</w:t>
      </w:r>
      <w:r w:rsidRPr="0015558B">
        <w:rPr>
          <w:bCs/>
        </w:rPr>
        <w:t xml:space="preserve"> calendaires </w:t>
      </w:r>
      <w:r>
        <w:rPr>
          <w:bCs/>
        </w:rPr>
        <w:t>à</w:t>
      </w:r>
      <w:r w:rsidRPr="0015558B">
        <w:rPr>
          <w:bCs/>
        </w:rPr>
        <w:t xml:space="preserve"> partir du lendemain de ladate de </w:t>
      </w:r>
      <w:r w:rsidRPr="00C26C02">
        <w:rPr>
          <w:bCs/>
        </w:rPr>
        <w:t>réception</w:t>
      </w:r>
      <w:r w:rsidRPr="0015558B">
        <w:rPr>
          <w:bCs/>
        </w:rPr>
        <w:t xml:space="preserve"> du </w:t>
      </w:r>
      <w:r w:rsidR="00882A58">
        <w:rPr>
          <w:bCs/>
        </w:rPr>
        <w:t>dossier jusqu'à</w:t>
      </w:r>
      <w:r w:rsidRPr="0015558B">
        <w:rPr>
          <w:bCs/>
        </w:rPr>
        <w:t xml:space="preserve"> la </w:t>
      </w:r>
      <w:r w:rsidRPr="00C26C02">
        <w:rPr>
          <w:bCs/>
        </w:rPr>
        <w:t>réception</w:t>
      </w:r>
      <w:r w:rsidRPr="0015558B">
        <w:rPr>
          <w:bCs/>
        </w:rPr>
        <w:t xml:space="preserve"> du rapport d'audit en sa version </w:t>
      </w:r>
      <w:r w:rsidRPr="00C26C02">
        <w:rPr>
          <w:bCs/>
        </w:rPr>
        <w:t>définitive</w:t>
      </w:r>
      <w:r w:rsidRPr="0015558B">
        <w:rPr>
          <w:bCs/>
        </w:rPr>
        <w:t>approuv</w:t>
      </w:r>
      <w:r w:rsidRPr="0015558B">
        <w:rPr>
          <w:rFonts w:hint="eastAsia"/>
          <w:bCs/>
        </w:rPr>
        <w:t>é</w:t>
      </w:r>
      <w:r w:rsidRPr="0015558B">
        <w:rPr>
          <w:bCs/>
        </w:rPr>
        <w:t xml:space="preserve">e par l'ANME et la </w:t>
      </w:r>
      <w:r>
        <w:rPr>
          <w:bCs/>
        </w:rPr>
        <w:t>commune</w:t>
      </w:r>
      <w:r w:rsidRPr="0015558B">
        <w:rPr>
          <w:bCs/>
        </w:rPr>
        <w:t xml:space="preserve"> en 3 exemplaires.</w:t>
      </w:r>
    </w:p>
    <w:p w:rsidR="00C26C02" w:rsidRPr="0015558B" w:rsidRDefault="00C26C02" w:rsidP="0015558B">
      <w:pPr>
        <w:ind w:left="709" w:firstLine="0"/>
        <w:rPr>
          <w:bCs/>
        </w:rPr>
      </w:pPr>
      <w:r w:rsidRPr="0015558B">
        <w:rPr>
          <w:b/>
        </w:rPr>
        <w:t>2 -Avant-projet D</w:t>
      </w:r>
      <w:r w:rsidRPr="0015558B">
        <w:rPr>
          <w:rFonts w:hint="eastAsia"/>
          <w:b/>
        </w:rPr>
        <w:t>é</w:t>
      </w:r>
      <w:r w:rsidRPr="0015558B">
        <w:rPr>
          <w:b/>
        </w:rPr>
        <w:t>taill</w:t>
      </w:r>
      <w:r w:rsidRPr="0015558B">
        <w:rPr>
          <w:rFonts w:hint="eastAsia"/>
          <w:b/>
        </w:rPr>
        <w:t>é</w:t>
      </w:r>
      <w:r w:rsidRPr="0015558B">
        <w:rPr>
          <w:b/>
        </w:rPr>
        <w:t xml:space="preserve"> (APD) </w:t>
      </w:r>
      <w:r w:rsidRPr="0015558B">
        <w:rPr>
          <w:bCs/>
        </w:rPr>
        <w:t xml:space="preserve">: dix (10) </w:t>
      </w:r>
      <w:r w:rsidR="00882A58" w:rsidRPr="00C26C02">
        <w:rPr>
          <w:bCs/>
        </w:rPr>
        <w:t>jours</w:t>
      </w:r>
      <w:r w:rsidRPr="0015558B">
        <w:rPr>
          <w:bCs/>
        </w:rPr>
        <w:t xml:space="preserve"> calendaires </w:t>
      </w:r>
      <w:r>
        <w:rPr>
          <w:bCs/>
        </w:rPr>
        <w:t>à</w:t>
      </w:r>
      <w:r w:rsidRPr="0015558B">
        <w:rPr>
          <w:bCs/>
        </w:rPr>
        <w:t xml:space="preserve"> partir du lendemain de ladate de r</w:t>
      </w:r>
      <w:r w:rsidRPr="0015558B">
        <w:rPr>
          <w:rFonts w:hint="eastAsia"/>
          <w:bCs/>
        </w:rPr>
        <w:t>é</w:t>
      </w:r>
      <w:r w:rsidRPr="0015558B">
        <w:rPr>
          <w:bCs/>
        </w:rPr>
        <w:t>ception du dossier jusqu'</w:t>
      </w:r>
      <w:r>
        <w:rPr>
          <w:bCs/>
        </w:rPr>
        <w:t>à</w:t>
      </w:r>
      <w:r w:rsidR="00882A58">
        <w:rPr>
          <w:bCs/>
        </w:rPr>
        <w:t>l</w:t>
      </w:r>
      <w:r w:rsidRPr="0015558B">
        <w:rPr>
          <w:bCs/>
        </w:rPr>
        <w:t xml:space="preserve">a </w:t>
      </w:r>
      <w:r w:rsidRPr="00C26C02">
        <w:rPr>
          <w:bCs/>
        </w:rPr>
        <w:t>réception</w:t>
      </w:r>
      <w:r w:rsidRPr="0015558B">
        <w:rPr>
          <w:bCs/>
        </w:rPr>
        <w:t xml:space="preserve"> du rapport d'audit en sa version </w:t>
      </w:r>
      <w:r w:rsidRPr="00C26C02">
        <w:rPr>
          <w:bCs/>
        </w:rPr>
        <w:t>définitive</w:t>
      </w:r>
      <w:r>
        <w:rPr>
          <w:bCs/>
        </w:rPr>
        <w:t xml:space="preserve"> approuvé</w:t>
      </w:r>
      <w:r w:rsidRPr="0015558B">
        <w:rPr>
          <w:bCs/>
        </w:rPr>
        <w:t xml:space="preserve">e par l'ANME et la </w:t>
      </w:r>
      <w:r>
        <w:rPr>
          <w:bCs/>
        </w:rPr>
        <w:t>commune</w:t>
      </w:r>
      <w:r w:rsidRPr="0015558B">
        <w:rPr>
          <w:bCs/>
        </w:rPr>
        <w:t xml:space="preserve"> en 3 exemplaires.</w:t>
      </w:r>
    </w:p>
    <w:p w:rsidR="00C26C02" w:rsidRPr="0015558B" w:rsidRDefault="00C26C02" w:rsidP="0015558B">
      <w:pPr>
        <w:ind w:left="709" w:firstLine="0"/>
        <w:rPr>
          <w:bCs/>
        </w:rPr>
      </w:pPr>
      <w:r w:rsidRPr="0015558B">
        <w:rPr>
          <w:b/>
        </w:rPr>
        <w:t xml:space="preserve">3- </w:t>
      </w:r>
      <w:r w:rsidR="0053335C" w:rsidRPr="0015558B">
        <w:rPr>
          <w:b/>
        </w:rPr>
        <w:t>Étude</w:t>
      </w:r>
      <w:r w:rsidRPr="0015558B">
        <w:rPr>
          <w:b/>
        </w:rPr>
        <w:t xml:space="preserve"> définitive et Dossier d</w:t>
      </w:r>
      <w:r w:rsidRPr="0015558B">
        <w:rPr>
          <w:rFonts w:hint="eastAsia"/>
          <w:b/>
        </w:rPr>
        <w:t>‘</w:t>
      </w:r>
      <w:r w:rsidRPr="0015558B">
        <w:rPr>
          <w:b/>
        </w:rPr>
        <w:t>Appel d'Offres (DAO)</w:t>
      </w:r>
      <w:r w:rsidRPr="0015558B">
        <w:rPr>
          <w:bCs/>
        </w:rPr>
        <w:t xml:space="preserve">: dix (10) </w:t>
      </w:r>
      <w:r w:rsidR="00882A58" w:rsidRPr="00C26C02">
        <w:rPr>
          <w:bCs/>
        </w:rPr>
        <w:t>jours</w:t>
      </w:r>
      <w:r w:rsidRPr="0015558B">
        <w:rPr>
          <w:bCs/>
        </w:rPr>
        <w:t xml:space="preserve"> calendaires </w:t>
      </w:r>
      <w:r>
        <w:rPr>
          <w:bCs/>
        </w:rPr>
        <w:t>à</w:t>
      </w:r>
      <w:r w:rsidRPr="0015558B">
        <w:rPr>
          <w:bCs/>
        </w:rPr>
        <w:t xml:space="preserve"> partirdu lendemain de la date de </w:t>
      </w:r>
      <w:r w:rsidRPr="00C26C02">
        <w:rPr>
          <w:bCs/>
        </w:rPr>
        <w:t>réception</w:t>
      </w:r>
      <w:r w:rsidRPr="0015558B">
        <w:rPr>
          <w:bCs/>
        </w:rPr>
        <w:t xml:space="preserve"> du dossier jusqu'</w:t>
      </w:r>
      <w:r>
        <w:rPr>
          <w:bCs/>
        </w:rPr>
        <w:t>à</w:t>
      </w:r>
      <w:r w:rsidRPr="0015558B">
        <w:rPr>
          <w:bCs/>
        </w:rPr>
        <w:t xml:space="preserve"> la </w:t>
      </w:r>
      <w:r w:rsidRPr="00C26C02">
        <w:rPr>
          <w:bCs/>
        </w:rPr>
        <w:t>réception</w:t>
      </w:r>
      <w:r w:rsidRPr="0015558B">
        <w:rPr>
          <w:bCs/>
        </w:rPr>
        <w:t xml:space="preserve"> du rapport d'audit en saversion </w:t>
      </w:r>
      <w:r w:rsidRPr="00C26C02">
        <w:rPr>
          <w:bCs/>
        </w:rPr>
        <w:t>définitive</w:t>
      </w:r>
      <w:r w:rsidRPr="0015558B">
        <w:rPr>
          <w:bCs/>
        </w:rPr>
        <w:t xml:space="preserve"> approuv</w:t>
      </w:r>
      <w:r w:rsidRPr="0015558B">
        <w:rPr>
          <w:rFonts w:hint="eastAsia"/>
          <w:bCs/>
        </w:rPr>
        <w:t>é</w:t>
      </w:r>
      <w:r w:rsidRPr="0015558B">
        <w:rPr>
          <w:bCs/>
        </w:rPr>
        <w:t xml:space="preserve">e par l'ANME et la </w:t>
      </w:r>
      <w:r>
        <w:rPr>
          <w:bCs/>
        </w:rPr>
        <w:t>commune</w:t>
      </w:r>
      <w:r w:rsidRPr="0015558B">
        <w:rPr>
          <w:bCs/>
        </w:rPr>
        <w:t xml:space="preserve"> en 3 exemplaires.</w:t>
      </w:r>
    </w:p>
    <w:p w:rsidR="00C26C02" w:rsidRPr="0015558B" w:rsidRDefault="00882A58" w:rsidP="0015558B">
      <w:pPr>
        <w:ind w:left="709" w:firstLine="0"/>
        <w:rPr>
          <w:bCs/>
        </w:rPr>
      </w:pPr>
      <w:r w:rsidRPr="0015558B">
        <w:rPr>
          <w:b/>
        </w:rPr>
        <w:t>4- R</w:t>
      </w:r>
      <w:r w:rsidRPr="0015558B">
        <w:rPr>
          <w:rFonts w:hint="eastAsia"/>
          <w:b/>
        </w:rPr>
        <w:t>é</w:t>
      </w:r>
      <w:r w:rsidRPr="0015558B">
        <w:rPr>
          <w:b/>
        </w:rPr>
        <w:t>alisation des travaux et recollement</w:t>
      </w:r>
      <w:r w:rsidRPr="0015558B">
        <w:rPr>
          <w:bCs/>
        </w:rPr>
        <w:t xml:space="preserve">: dix (10) </w:t>
      </w:r>
      <w:r w:rsidRPr="00C26C02">
        <w:rPr>
          <w:bCs/>
        </w:rPr>
        <w:t>jours</w:t>
      </w:r>
      <w:r w:rsidRPr="0015558B">
        <w:rPr>
          <w:bCs/>
        </w:rPr>
        <w:t xml:space="preserve"> calendaires </w:t>
      </w:r>
      <w:r>
        <w:rPr>
          <w:bCs/>
        </w:rPr>
        <w:t>àpartir du lendem</w:t>
      </w:r>
      <w:r w:rsidRPr="0015558B">
        <w:rPr>
          <w:bCs/>
        </w:rPr>
        <w:t xml:space="preserve">ainde la date de la </w:t>
      </w:r>
      <w:r w:rsidRPr="00C26C02">
        <w:rPr>
          <w:bCs/>
        </w:rPr>
        <w:t>réception</w:t>
      </w:r>
      <w:r w:rsidRPr="0015558B">
        <w:rPr>
          <w:bCs/>
        </w:rPr>
        <w:t xml:space="preserve"> d'une copie du PV de </w:t>
      </w:r>
      <w:r w:rsidRPr="00C26C02">
        <w:rPr>
          <w:bCs/>
        </w:rPr>
        <w:t>réception</w:t>
      </w:r>
      <w:r w:rsidRPr="0015558B">
        <w:rPr>
          <w:bCs/>
        </w:rPr>
        <w:t xml:space="preserve"> provisoire jusqu'</w:t>
      </w:r>
      <w:r>
        <w:rPr>
          <w:bCs/>
        </w:rPr>
        <w:t>à</w:t>
      </w:r>
      <w:r w:rsidRPr="0015558B">
        <w:rPr>
          <w:bCs/>
        </w:rPr>
        <w:t xml:space="preserve"> la </w:t>
      </w:r>
      <w:r w:rsidRPr="00C26C02">
        <w:rPr>
          <w:bCs/>
        </w:rPr>
        <w:t>réception</w:t>
      </w:r>
      <w:r w:rsidRPr="0015558B">
        <w:rPr>
          <w:bCs/>
        </w:rPr>
        <w:t xml:space="preserve"> durapport d'audit en sa version </w:t>
      </w:r>
      <w:r w:rsidRPr="00C26C02">
        <w:rPr>
          <w:bCs/>
        </w:rPr>
        <w:t>définitive</w:t>
      </w:r>
      <w:r w:rsidRPr="0015558B">
        <w:rPr>
          <w:bCs/>
        </w:rPr>
        <w:t xml:space="preserve"> approuv</w:t>
      </w:r>
      <w:r>
        <w:rPr>
          <w:bCs/>
        </w:rPr>
        <w:t>é</w:t>
      </w:r>
      <w:r w:rsidRPr="0015558B">
        <w:rPr>
          <w:bCs/>
        </w:rPr>
        <w:t xml:space="preserve">e par l'ANME et la </w:t>
      </w:r>
      <w:r>
        <w:rPr>
          <w:bCs/>
        </w:rPr>
        <w:t>commune</w:t>
      </w:r>
      <w:r w:rsidRPr="0015558B">
        <w:rPr>
          <w:bCs/>
        </w:rPr>
        <w:t xml:space="preserve"> en 3exemplaires.</w:t>
      </w:r>
    </w:p>
    <w:p w:rsidR="00C26C02" w:rsidRDefault="00C26C02" w:rsidP="00C26C02">
      <w:pPr>
        <w:rPr>
          <w:bCs/>
        </w:rPr>
      </w:pPr>
      <w:r w:rsidRPr="0015558B">
        <w:rPr>
          <w:bCs/>
        </w:rPr>
        <w:t>Ne sont pas comptabilis</w:t>
      </w:r>
      <w:r>
        <w:rPr>
          <w:bCs/>
        </w:rPr>
        <w:t>é</w:t>
      </w:r>
      <w:r w:rsidRPr="0015558B">
        <w:rPr>
          <w:bCs/>
        </w:rPr>
        <w:t xml:space="preserve">s, les </w:t>
      </w:r>
      <w:r w:rsidR="00882A58" w:rsidRPr="00C26C02">
        <w:rPr>
          <w:bCs/>
        </w:rPr>
        <w:t>délais</w:t>
      </w:r>
      <w:r w:rsidRPr="0015558B">
        <w:rPr>
          <w:bCs/>
        </w:rPr>
        <w:t xml:space="preserve"> d'approbation des dossiers aussi bien par le </w:t>
      </w:r>
      <w:r w:rsidRPr="00C26C02">
        <w:rPr>
          <w:bCs/>
        </w:rPr>
        <w:t>Maître</w:t>
      </w:r>
      <w:r w:rsidRPr="0015558B">
        <w:rPr>
          <w:bCs/>
        </w:rPr>
        <w:t>d'Ouvrage que par l'ANME</w:t>
      </w:r>
      <w:r w:rsidR="00882A58">
        <w:rPr>
          <w:bCs/>
        </w:rPr>
        <w:t>.</w:t>
      </w:r>
    </w:p>
    <w:p w:rsidR="00D12D7B" w:rsidRPr="00FA6FF1" w:rsidRDefault="00D12D7B" w:rsidP="009E6608">
      <w:pPr>
        <w:pStyle w:val="Titre2"/>
      </w:pPr>
      <w:bookmarkStart w:id="69" w:name="_Toc434738695"/>
      <w:r w:rsidRPr="00FA6FF1">
        <w:t>Mode de règlement des prestations</w:t>
      </w:r>
      <w:bookmarkEnd w:id="69"/>
    </w:p>
    <w:p w:rsidR="00882A58" w:rsidRPr="0015558B" w:rsidRDefault="00882A58" w:rsidP="0053335C">
      <w:pPr>
        <w:rPr>
          <w:bCs/>
        </w:rPr>
      </w:pPr>
      <w:r w:rsidRPr="0015558B">
        <w:rPr>
          <w:bCs/>
        </w:rPr>
        <w:t xml:space="preserve">Les sommes dues au </w:t>
      </w:r>
      <w:r w:rsidRPr="00882A58">
        <w:rPr>
          <w:bCs/>
        </w:rPr>
        <w:t>Binôme</w:t>
      </w:r>
      <w:r w:rsidRPr="0015558B">
        <w:rPr>
          <w:bCs/>
        </w:rPr>
        <w:t xml:space="preserve"> Auditeur, </w:t>
      </w:r>
      <w:r>
        <w:rPr>
          <w:bCs/>
        </w:rPr>
        <w:t xml:space="preserve">seront </w:t>
      </w:r>
      <w:r w:rsidRPr="0015558B">
        <w:rPr>
          <w:bCs/>
        </w:rPr>
        <w:t>pay</w:t>
      </w:r>
      <w:r w:rsidRPr="0015558B">
        <w:rPr>
          <w:rFonts w:hint="eastAsia"/>
          <w:bCs/>
        </w:rPr>
        <w:t>é</w:t>
      </w:r>
      <w:r w:rsidRPr="0015558B">
        <w:rPr>
          <w:bCs/>
        </w:rPr>
        <w:t xml:space="preserve">es sur </w:t>
      </w:r>
      <w:r w:rsidRPr="00882A58">
        <w:rPr>
          <w:bCs/>
        </w:rPr>
        <w:t>présentation</w:t>
      </w:r>
      <w:r w:rsidRPr="0015558B">
        <w:rPr>
          <w:bCs/>
        </w:rPr>
        <w:t xml:space="preserve"> de facture en quatre (04) exemplaires comme suit: </w:t>
      </w:r>
    </w:p>
    <w:p w:rsidR="00882A58" w:rsidRPr="0015558B" w:rsidRDefault="00882A58" w:rsidP="0015558B">
      <w:pPr>
        <w:pStyle w:val="Paragraphedeliste"/>
        <w:numPr>
          <w:ilvl w:val="0"/>
          <w:numId w:val="25"/>
        </w:numPr>
        <w:rPr>
          <w:bCs/>
        </w:rPr>
      </w:pPr>
      <w:r w:rsidRPr="0015558B">
        <w:rPr>
          <w:bCs/>
        </w:rPr>
        <w:t>70 % du montant de chaque phase: apr</w:t>
      </w:r>
      <w:r w:rsidRPr="00882A58">
        <w:rPr>
          <w:bCs/>
        </w:rPr>
        <w:t>è</w:t>
      </w:r>
      <w:r w:rsidRPr="0015558B">
        <w:rPr>
          <w:bCs/>
        </w:rPr>
        <w:t xml:space="preserve">s approbation du rapport de la phase </w:t>
      </w:r>
      <w:r w:rsidRPr="00882A58">
        <w:rPr>
          <w:bCs/>
        </w:rPr>
        <w:t xml:space="preserve">concernée </w:t>
      </w:r>
      <w:r>
        <w:rPr>
          <w:bCs/>
        </w:rPr>
        <w:t>par l’</w:t>
      </w:r>
      <w:r w:rsidRPr="0015558B">
        <w:rPr>
          <w:bCs/>
        </w:rPr>
        <w:t>ANME et la C</w:t>
      </w:r>
      <w:r>
        <w:rPr>
          <w:bCs/>
        </w:rPr>
        <w:t>ommune</w:t>
      </w:r>
      <w:r w:rsidRPr="0015558B">
        <w:rPr>
          <w:bCs/>
        </w:rPr>
        <w:t>.</w:t>
      </w:r>
    </w:p>
    <w:p w:rsidR="00882A58" w:rsidRPr="00882A58" w:rsidRDefault="00882A58" w:rsidP="0015558B">
      <w:pPr>
        <w:pStyle w:val="Paragraphedeliste"/>
        <w:numPr>
          <w:ilvl w:val="0"/>
          <w:numId w:val="25"/>
        </w:numPr>
        <w:rPr>
          <w:bCs/>
        </w:rPr>
      </w:pPr>
      <w:r w:rsidRPr="0015558B">
        <w:rPr>
          <w:bCs/>
        </w:rPr>
        <w:t>La totalit</w:t>
      </w:r>
      <w:r w:rsidRPr="0015558B">
        <w:rPr>
          <w:rFonts w:hint="eastAsia"/>
          <w:bCs/>
        </w:rPr>
        <w:t>é</w:t>
      </w:r>
      <w:r w:rsidRPr="0015558B">
        <w:rPr>
          <w:bCs/>
        </w:rPr>
        <w:t xml:space="preserve"> du montant restant de la convention: apr</w:t>
      </w:r>
      <w:r w:rsidRPr="00882A58">
        <w:rPr>
          <w:bCs/>
        </w:rPr>
        <w:t>è</w:t>
      </w:r>
      <w:r w:rsidRPr="0015558B">
        <w:rPr>
          <w:bCs/>
        </w:rPr>
        <w:t>s approbation par l</w:t>
      </w:r>
      <w:r w:rsidRPr="0015558B">
        <w:rPr>
          <w:rFonts w:hint="eastAsia"/>
          <w:bCs/>
        </w:rPr>
        <w:t>’</w:t>
      </w:r>
      <w:r w:rsidRPr="0015558B">
        <w:rPr>
          <w:bCs/>
        </w:rPr>
        <w:t>ANME et laC</w:t>
      </w:r>
      <w:r>
        <w:rPr>
          <w:bCs/>
        </w:rPr>
        <w:t>ommune</w:t>
      </w:r>
      <w:r w:rsidRPr="0015558B">
        <w:rPr>
          <w:bCs/>
        </w:rPr>
        <w:t xml:space="preserve"> du rapport final de la </w:t>
      </w:r>
      <w:r w:rsidRPr="00882A58">
        <w:rPr>
          <w:bCs/>
        </w:rPr>
        <w:t>dernière</w:t>
      </w:r>
      <w:r w:rsidRPr="0015558B">
        <w:rPr>
          <w:bCs/>
        </w:rPr>
        <w:t xml:space="preserve"> phase </w:t>
      </w:r>
      <w:r>
        <w:rPr>
          <w:bCs/>
        </w:rPr>
        <w:t>conformém</w:t>
      </w:r>
      <w:r w:rsidRPr="0015558B">
        <w:rPr>
          <w:bCs/>
        </w:rPr>
        <w:t>ent</w:t>
      </w:r>
      <w:r>
        <w:rPr>
          <w:bCs/>
        </w:rPr>
        <w:t>à</w:t>
      </w:r>
      <w:r w:rsidRPr="0015558B">
        <w:rPr>
          <w:bCs/>
        </w:rPr>
        <w:t xml:space="preserve"> l'article7 de la </w:t>
      </w:r>
      <w:r>
        <w:rPr>
          <w:bCs/>
        </w:rPr>
        <w:t>section III</w:t>
      </w:r>
    </w:p>
    <w:p w:rsidR="00040F1A" w:rsidRPr="00FA6FF1" w:rsidRDefault="0060376D" w:rsidP="00882A58">
      <w:r w:rsidRPr="00146752">
        <w:t>L</w:t>
      </w:r>
      <w:r w:rsidR="00040F1A" w:rsidRPr="00146752">
        <w:t xml:space="preserve">es paiements se feront </w:t>
      </w:r>
      <w:r w:rsidR="00040F1A" w:rsidRPr="00FA6FF1">
        <w:t xml:space="preserve">par virement au compte bancaire indiqué dans </w:t>
      </w:r>
      <w:r w:rsidR="00A95AF8" w:rsidRPr="00FA6FF1">
        <w:rPr>
          <w:rFonts w:asciiTheme="majorHAnsi" w:hAnsiTheme="majorHAnsi"/>
        </w:rPr>
        <w:t>l</w:t>
      </w:r>
      <w:r w:rsidR="00CD347E" w:rsidRPr="00FA6FF1">
        <w:rPr>
          <w:rFonts w:asciiTheme="majorHAnsi" w:hAnsiTheme="majorHAnsi"/>
        </w:rPr>
        <w:t>’Acte d’engagement (soumission)</w:t>
      </w:r>
      <w:r w:rsidR="00040F1A" w:rsidRPr="00FA6FF1">
        <w:t>.</w:t>
      </w:r>
    </w:p>
    <w:p w:rsidR="00D12D7B" w:rsidRPr="00FA6FF1" w:rsidRDefault="00D12D7B" w:rsidP="009E6608">
      <w:pPr>
        <w:pStyle w:val="Titre2"/>
      </w:pPr>
      <w:bookmarkStart w:id="70" w:name="_Toc434738696"/>
      <w:r w:rsidRPr="00FA6FF1">
        <w:t>Pénalités</w:t>
      </w:r>
      <w:bookmarkEnd w:id="70"/>
    </w:p>
    <w:p w:rsidR="00ED06AC" w:rsidRDefault="00D12D7B" w:rsidP="00ED06AC">
      <w:r w:rsidRPr="00FA6FF1">
        <w:t>Une pénalité sera appliquée, sans mise en demeure préalable, en cas de dépassement des délais de livraison.</w:t>
      </w:r>
    </w:p>
    <w:p w:rsidR="00D12D7B" w:rsidRPr="00FA6FF1" w:rsidRDefault="00D12D7B" w:rsidP="00ED06AC">
      <w:r w:rsidRPr="00FA6FF1">
        <w:t>Le titulaire du bon de commande subira une pénalité sur la base des dispositions suivantes :</w:t>
      </w:r>
    </w:p>
    <w:p w:rsidR="00D12D7B" w:rsidRPr="00FA6FF1" w:rsidRDefault="00D12D7B" w:rsidP="00AE6665">
      <w:pPr>
        <w:pStyle w:val="Paragraphedeliste"/>
        <w:numPr>
          <w:ilvl w:val="0"/>
          <w:numId w:val="2"/>
        </w:numPr>
      </w:pPr>
      <w:r w:rsidRPr="00FA6FF1">
        <w:rPr>
          <w:color w:val="FF0000"/>
          <w:highlight w:val="yellow"/>
        </w:rPr>
        <w:t>1/1000</w:t>
      </w:r>
      <w:r w:rsidRPr="00FA6FF1">
        <w:rPr>
          <w:color w:val="FF0000"/>
          <w:highlight w:val="yellow"/>
          <w:vertAlign w:val="superscript"/>
        </w:rPr>
        <w:t>ème</w:t>
      </w:r>
      <w:r w:rsidRPr="00FA6FF1">
        <w:t xml:space="preserve"> du montant initial de la commande hors TVA par jour calendaire de retard.</w:t>
      </w:r>
    </w:p>
    <w:p w:rsidR="00D12D7B" w:rsidRDefault="00D12D7B" w:rsidP="00743FD2">
      <w:pPr>
        <w:pStyle w:val="Paragraphedeliste"/>
        <w:numPr>
          <w:ilvl w:val="0"/>
          <w:numId w:val="2"/>
        </w:numPr>
      </w:pPr>
      <w:r w:rsidRPr="00FA6FF1">
        <w:t xml:space="preserve">Le montant de cette pénalité sera plafonné à cinq pour cent (5%) du montant initial de </w:t>
      </w:r>
      <w:r w:rsidR="00743FD2" w:rsidRPr="00FA6FF1">
        <w:t>c</w:t>
      </w:r>
      <w:r w:rsidRPr="00FA6FF1">
        <w:t>ommande hors TVA.</w:t>
      </w:r>
    </w:p>
    <w:p w:rsidR="00594B4A" w:rsidRDefault="00594B4A" w:rsidP="009E6608">
      <w:pPr>
        <w:pStyle w:val="Titre2"/>
      </w:pPr>
      <w:bookmarkStart w:id="71" w:name="_Toc434738697"/>
      <w:bookmarkStart w:id="72" w:name="_Toc238952353"/>
      <w:bookmarkStart w:id="73" w:name="_Toc326912004"/>
      <w:r>
        <w:t>Force Majeure</w:t>
      </w:r>
      <w:bookmarkEnd w:id="71"/>
    </w:p>
    <w:p w:rsidR="00594B4A" w:rsidRPr="00770B00" w:rsidRDefault="00594B4A" w:rsidP="00594B4A">
      <w:pPr>
        <w:spacing w:before="60" w:after="60"/>
        <w:rPr>
          <w:rFonts w:asciiTheme="majorHAnsi" w:hAnsiTheme="majorHAnsi"/>
          <w:bCs/>
        </w:rPr>
      </w:pPr>
      <w:r w:rsidRPr="00770B00">
        <w:rPr>
          <w:rFonts w:asciiTheme="majorHAnsi" w:hAnsiTheme="majorHAnsi"/>
          <w:bCs/>
        </w:rPr>
        <w:lastRenderedPageBreak/>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94B4A" w:rsidRPr="00770B00" w:rsidRDefault="00594B4A" w:rsidP="00594B4A">
      <w:pPr>
        <w:rPr>
          <w:rFonts w:asciiTheme="majorHAnsi" w:hAnsiTheme="majorHAnsi"/>
          <w:bCs/>
        </w:rPr>
      </w:pPr>
      <w:r w:rsidRPr="00770B00">
        <w:rPr>
          <w:rFonts w:asciiTheme="majorHAnsi" w:hAnsiTheme="majorHAnsi"/>
          <w:bCs/>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w:t>
      </w:r>
      <w:r>
        <w:rPr>
          <w:rFonts w:asciiTheme="majorHAnsi" w:hAnsiTheme="majorHAnsi"/>
          <w:bCs/>
        </w:rPr>
        <w:t xml:space="preserve">te dans les </w:t>
      </w:r>
      <w:r w:rsidRPr="002A5D31">
        <w:rPr>
          <w:rFonts w:asciiTheme="majorHAnsi" w:hAnsiTheme="majorHAnsi"/>
          <w:bCs/>
          <w:color w:val="FF0000"/>
          <w:highlight w:val="yellow"/>
        </w:rPr>
        <w:t>quatorze (14) jours</w:t>
      </w:r>
      <w:r w:rsidR="00796CE0">
        <w:rPr>
          <w:rFonts w:asciiTheme="majorHAnsi" w:hAnsiTheme="majorHAnsi"/>
          <w:bCs/>
          <w:color w:val="FF0000"/>
        </w:rPr>
        <w:t xml:space="preserve"> </w:t>
      </w:r>
      <w:r w:rsidRPr="00770B00">
        <w:rPr>
          <w:rFonts w:asciiTheme="majorHAnsi" w:hAnsiTheme="majorHAnsi"/>
          <w:bCs/>
        </w:rPr>
        <w:t>qui suivent la date à laquelle la partie concernée a eu (ou supposée avoir eu) connaissance de l'incident ou des circonstances qui forment la force majeure.</w:t>
      </w:r>
    </w:p>
    <w:p w:rsidR="0093186B" w:rsidRPr="00FA6FF1" w:rsidRDefault="00291080" w:rsidP="009E6608">
      <w:pPr>
        <w:pStyle w:val="Titre2"/>
      </w:pPr>
      <w:bookmarkStart w:id="74" w:name="_Toc434738698"/>
      <w:r w:rsidRPr="00FA6FF1">
        <w:t>A</w:t>
      </w:r>
      <w:r w:rsidR="002E0AA2" w:rsidRPr="00FA6FF1">
        <w:t xml:space="preserve">ssistance au maitre </w:t>
      </w:r>
      <w:r w:rsidR="00747210">
        <w:t>d</w:t>
      </w:r>
      <w:r w:rsidR="002E0AA2" w:rsidRPr="00FA6FF1">
        <w:t>’ouvrage</w:t>
      </w:r>
      <w:bookmarkEnd w:id="74"/>
    </w:p>
    <w:bookmarkEnd w:id="72"/>
    <w:bookmarkEnd w:id="73"/>
    <w:p w:rsidR="0060376D" w:rsidRDefault="007E1872" w:rsidP="00EC6ACF">
      <w:pPr>
        <w:pStyle w:val="Corpsdetexte2"/>
        <w:spacing w:line="240" w:lineRule="auto"/>
        <w:rPr>
          <w:iCs/>
        </w:rPr>
      </w:pPr>
      <w:r w:rsidRPr="00146752">
        <w:rPr>
          <w:iCs/>
        </w:rPr>
        <w:t xml:space="preserve">Le binôme </w:t>
      </w:r>
      <w:r w:rsidR="00FA7968" w:rsidRPr="00146752">
        <w:rPr>
          <w:iCs/>
        </w:rPr>
        <w:t>auditeur retenu</w:t>
      </w:r>
      <w:r w:rsidR="0060376D" w:rsidRPr="00146752">
        <w:rPr>
          <w:iCs/>
        </w:rPr>
        <w:t xml:space="preserve"> sera appelé à coordonner non seulement avec </w:t>
      </w:r>
      <w:r w:rsidR="00427AEF" w:rsidRPr="00146752">
        <w:rPr>
          <w:iCs/>
        </w:rPr>
        <w:t xml:space="preserve">le maitre d’ouvrage mais aussi à tous les intervenants concernés par le bâtiment sujet du relevé et  </w:t>
      </w:r>
      <w:r w:rsidR="0060376D" w:rsidRPr="00146752">
        <w:rPr>
          <w:iCs/>
        </w:rPr>
        <w:t xml:space="preserve"> avec toute personne chargée par le Maître de l’ouvrage pour lui porter assistance technique.</w:t>
      </w:r>
    </w:p>
    <w:p w:rsidR="00743FD2" w:rsidRPr="00FA6FF1" w:rsidRDefault="00747210" w:rsidP="009E6608">
      <w:pPr>
        <w:pStyle w:val="Titre2"/>
      </w:pPr>
      <w:bookmarkStart w:id="75" w:name="_Toc434738699"/>
      <w:r>
        <w:t>Défaillance et Résiliation</w:t>
      </w:r>
      <w:bookmarkEnd w:id="75"/>
    </w:p>
    <w:p w:rsidR="00743FD2" w:rsidRPr="00FA6FF1" w:rsidRDefault="00743FD2" w:rsidP="00ED06AC">
      <w:r w:rsidRPr="00FA6FF1">
        <w:rPr>
          <w:b/>
        </w:rPr>
        <w:t>S</w:t>
      </w:r>
      <w:r w:rsidRPr="00FA6FF1">
        <w:rPr>
          <w:bCs/>
        </w:rPr>
        <w:t xml:space="preserve">i </w:t>
      </w:r>
      <w:r w:rsidRPr="00146752">
        <w:rPr>
          <w:bCs/>
        </w:rPr>
        <w:t xml:space="preserve">une défaillance est dûment constatée dans l'exécution d'une mission et au cas où </w:t>
      </w:r>
      <w:r w:rsidR="007E1872" w:rsidRPr="00146752">
        <w:rPr>
          <w:iCs/>
        </w:rPr>
        <w:t xml:space="preserve">le binôme auditeur </w:t>
      </w:r>
      <w:r w:rsidRPr="00146752">
        <w:rPr>
          <w:bCs/>
        </w:rPr>
        <w:t xml:space="preserve">ne remplit pas ses obligations, </w:t>
      </w:r>
      <w:r w:rsidRPr="00146752">
        <w:t>le maître d’ouvrage</w:t>
      </w:r>
      <w:r w:rsidRPr="00146752">
        <w:rPr>
          <w:bCs/>
        </w:rPr>
        <w:t xml:space="preserve"> la mettrait en demeure, par lettre recommandée, d’y</w:t>
      </w:r>
      <w:r w:rsidRPr="00FA6FF1">
        <w:rPr>
          <w:bCs/>
        </w:rPr>
        <w:t xml:space="preserve"> satisfaire dans un délai </w:t>
      </w:r>
      <w:r w:rsidR="00B81B98" w:rsidRPr="00FA6FF1">
        <w:rPr>
          <w:bCs/>
        </w:rPr>
        <w:t>de cinq jours</w:t>
      </w:r>
      <w:r w:rsidRPr="00FA6FF1">
        <w:rPr>
          <w:bCs/>
        </w:rPr>
        <w:t>.Passé</w:t>
      </w:r>
      <w:r w:rsidRPr="00FA6FF1">
        <w:t xml:space="preserve"> ce délai, le maître d’ouvrage pourra résilier purement et </w:t>
      </w:r>
      <w:r w:rsidRPr="00B62B82">
        <w:t xml:space="preserve">simplement le </w:t>
      </w:r>
      <w:r w:rsidR="000E2970" w:rsidRPr="00B62B82">
        <w:t>contrat</w:t>
      </w:r>
      <w:r w:rsidRPr="00B62B82">
        <w:t xml:space="preserve"> ou faire exécuter les prestations objet de </w:t>
      </w:r>
      <w:r w:rsidR="000E2970" w:rsidRPr="00B62B82">
        <w:t>ce contrat</w:t>
      </w:r>
      <w:r w:rsidRPr="00B62B82">
        <w:t>,</w:t>
      </w:r>
      <w:r w:rsidRPr="00FA6FF1">
        <w:t xml:space="preserve"> suivant le procédé qu’il jugerait utile, au</w:t>
      </w:r>
      <w:r w:rsidR="00B81B98" w:rsidRPr="00FA6FF1">
        <w:t>x frais du titulaire du marché.</w:t>
      </w:r>
    </w:p>
    <w:p w:rsidR="00743FD2" w:rsidRPr="00FA6FF1" w:rsidRDefault="00743FD2" w:rsidP="009E6608">
      <w:pPr>
        <w:pStyle w:val="Titre2"/>
      </w:pPr>
      <w:bookmarkStart w:id="76" w:name="_Toc6422041"/>
      <w:bookmarkStart w:id="77" w:name="_Toc434738700"/>
      <w:r w:rsidRPr="00FA6FF1">
        <w:t>Réception</w:t>
      </w:r>
      <w:bookmarkEnd w:id="76"/>
      <w:bookmarkEnd w:id="77"/>
    </w:p>
    <w:p w:rsidR="00743FD2" w:rsidRPr="00FA6FF1" w:rsidRDefault="00743FD2" w:rsidP="00FC1EDB">
      <w:pPr>
        <w:rPr>
          <w:bCs/>
        </w:rPr>
      </w:pPr>
      <w:r w:rsidRPr="00146752">
        <w:rPr>
          <w:bCs/>
        </w:rPr>
        <w:t xml:space="preserve">La réception est déclarée une fois </w:t>
      </w:r>
      <w:r w:rsidR="000E2970" w:rsidRPr="00146752">
        <w:rPr>
          <w:bCs/>
        </w:rPr>
        <w:t xml:space="preserve">les rapports et les recommandations après examinassions des différentes </w:t>
      </w:r>
      <w:r w:rsidR="004F5F77" w:rsidRPr="00146752">
        <w:rPr>
          <w:bCs/>
        </w:rPr>
        <w:t>phases et la remise des documents et des pièces graphiques demandées</w:t>
      </w:r>
      <w:r w:rsidR="000E2970" w:rsidRPr="00146752">
        <w:rPr>
          <w:bCs/>
        </w:rPr>
        <w:t xml:space="preserve"> sont approuvé par la commission technique des bâtiments et par les PV des </w:t>
      </w:r>
      <w:r w:rsidR="00803725" w:rsidRPr="00146752">
        <w:rPr>
          <w:bCs/>
        </w:rPr>
        <w:t>réunions.</w:t>
      </w:r>
    </w:p>
    <w:p w:rsidR="00DB0800" w:rsidRPr="00FA6FF1" w:rsidRDefault="00DB0800" w:rsidP="009E6608">
      <w:pPr>
        <w:pStyle w:val="Titre2"/>
      </w:pPr>
      <w:bookmarkStart w:id="78" w:name="_Toc434738701"/>
      <w:r w:rsidRPr="00FA6FF1">
        <w:t>Assurance</w:t>
      </w:r>
      <w:bookmarkEnd w:id="78"/>
    </w:p>
    <w:p w:rsidR="00DB0800" w:rsidRPr="00FA6FF1" w:rsidRDefault="00803725" w:rsidP="00ED06AC">
      <w:r>
        <w:rPr>
          <w:iCs/>
          <w:color w:val="984806" w:themeColor="accent6" w:themeShade="80"/>
        </w:rPr>
        <w:t xml:space="preserve">Le binôme auditeur </w:t>
      </w:r>
      <w:r w:rsidR="00E07304" w:rsidRPr="00B62B82">
        <w:rPr>
          <w:color w:val="984806" w:themeColor="accent6" w:themeShade="80"/>
        </w:rPr>
        <w:t>doit</w:t>
      </w:r>
      <w:r w:rsidR="00DB0800" w:rsidRPr="00B62B82">
        <w:rPr>
          <w:color w:val="984806" w:themeColor="accent6" w:themeShade="80"/>
        </w:rPr>
        <w:t xml:space="preserve"> souscrire à une assurance dont il lui reviendra d’assumer les coûts sans que la responsabilité de la Commune et/ou du projet ne soit</w:t>
      </w:r>
      <w:r w:rsidR="00747210" w:rsidRPr="00B62B82">
        <w:rPr>
          <w:color w:val="984806" w:themeColor="accent6" w:themeShade="80"/>
        </w:rPr>
        <w:t xml:space="preserve"> recherchée à cet effet.</w:t>
      </w:r>
    </w:p>
    <w:p w:rsidR="00D12D7B" w:rsidRPr="00FA6FF1" w:rsidRDefault="00D12D7B" w:rsidP="009E6608">
      <w:pPr>
        <w:pStyle w:val="Titre2"/>
      </w:pPr>
      <w:bookmarkStart w:id="79" w:name="_Toc434738702"/>
      <w:r w:rsidRPr="00FA6FF1">
        <w:t>Règlement des litiges</w:t>
      </w:r>
      <w:bookmarkEnd w:id="79"/>
    </w:p>
    <w:p w:rsidR="00D12D7B" w:rsidRPr="00FA6FF1" w:rsidRDefault="00D12D7B" w:rsidP="00D12D7B">
      <w:r w:rsidRPr="00FA6FF1">
        <w:rPr>
          <w:bCs/>
        </w:rPr>
        <w:t>T</w:t>
      </w:r>
      <w:r w:rsidRPr="00FA6FF1">
        <w:t>oute contestation ou litige entre les deux parties qui ne pourrai</w:t>
      </w:r>
      <w:r w:rsidR="00ED06AC">
        <w:t>en</w:t>
      </w:r>
      <w:r w:rsidRPr="00FA6FF1">
        <w:t>t être réglée</w:t>
      </w:r>
      <w:r w:rsidR="00ED06AC">
        <w:t>s</w:t>
      </w:r>
      <w:r w:rsidRPr="00FA6FF1">
        <w:t xml:space="preserve"> à l’amiable, seront soumise</w:t>
      </w:r>
      <w:r w:rsidR="00ED06AC">
        <w:t>s</w:t>
      </w:r>
      <w:r w:rsidRPr="00FA6FF1">
        <w:t xml:space="preserve"> devant les juridictions compétentes.</w:t>
      </w:r>
    </w:p>
    <w:p w:rsidR="007A74A9" w:rsidRPr="00FA6FF1" w:rsidRDefault="007A74A9" w:rsidP="009E6608">
      <w:pPr>
        <w:pStyle w:val="Titre2"/>
      </w:pPr>
      <w:bookmarkStart w:id="80" w:name="_Toc434738703"/>
      <w:r w:rsidRPr="00FA6FF1">
        <w:t>Entrée en vigueur</w:t>
      </w:r>
      <w:bookmarkEnd w:id="80"/>
    </w:p>
    <w:p w:rsidR="007A74A9" w:rsidRPr="007A74A9" w:rsidRDefault="007A74A9" w:rsidP="007A74A9">
      <w:pPr>
        <w:rPr>
          <w:bCs/>
        </w:rPr>
      </w:pPr>
      <w:r w:rsidRPr="007A74A9">
        <w:rPr>
          <w:bCs/>
        </w:rPr>
        <w:t>Le présent contrat entre en vigueur dès la notification du bon de comman</w:t>
      </w:r>
      <w:r w:rsidRPr="00B62B82">
        <w:rPr>
          <w:bCs/>
        </w:rPr>
        <w:t xml:space="preserve">de </w:t>
      </w:r>
      <w:r w:rsidR="00803725" w:rsidRPr="00146752">
        <w:rPr>
          <w:bCs/>
        </w:rPr>
        <w:t>au binôme auditeur</w:t>
      </w:r>
      <w:r w:rsidR="00796CE0">
        <w:rPr>
          <w:bCs/>
        </w:rPr>
        <w:t xml:space="preserve"> </w:t>
      </w:r>
      <w:r w:rsidRPr="00B62B82">
        <w:rPr>
          <w:bCs/>
        </w:rPr>
        <w:t>retenue, après l’approbation de la commission des marchés compétente.</w:t>
      </w:r>
    </w:p>
    <w:p w:rsidR="00055016" w:rsidRPr="00FA6FF1" w:rsidRDefault="00055016" w:rsidP="009E6608">
      <w:pPr>
        <w:pStyle w:val="Titre2"/>
      </w:pPr>
      <w:bookmarkStart w:id="81" w:name="_Toc434738704"/>
      <w:r w:rsidRPr="00FA6FF1">
        <w:t>D</w:t>
      </w:r>
      <w:r w:rsidR="002E0AA2" w:rsidRPr="00FA6FF1">
        <w:t>omiciliation de remboursement</w:t>
      </w:r>
      <w:bookmarkEnd w:id="81"/>
    </w:p>
    <w:p w:rsidR="00055016" w:rsidRPr="00FA6FF1" w:rsidRDefault="00055016" w:rsidP="00EC6ACF">
      <w:pPr>
        <w:spacing w:after="240"/>
        <w:rPr>
          <w:color w:val="984806" w:themeColor="accent6" w:themeShade="80"/>
        </w:rPr>
      </w:pPr>
      <w:r w:rsidRPr="00FA6FF1">
        <w:rPr>
          <w:color w:val="984806" w:themeColor="accent6" w:themeShade="80"/>
        </w:rPr>
        <w:t>Tous remboursements, paiements de caution, de garantie ou autres ainsi que tous pai</w:t>
      </w:r>
      <w:r w:rsidR="00EC6ACF" w:rsidRPr="00FA6FF1">
        <w:rPr>
          <w:color w:val="984806" w:themeColor="accent6" w:themeShade="80"/>
        </w:rPr>
        <w:t xml:space="preserve">ements d'assurances auxquels la Commune </w:t>
      </w:r>
      <w:r w:rsidRPr="00FA6FF1">
        <w:rPr>
          <w:color w:val="984806" w:themeColor="accent6" w:themeShade="80"/>
        </w:rPr>
        <w:t>aurait droit seront effectués au crédit du compte spécial pour le fonds de di</w:t>
      </w:r>
      <w:r w:rsidR="00441993" w:rsidRPr="00FA6FF1">
        <w:rPr>
          <w:color w:val="984806" w:themeColor="accent6" w:themeShade="80"/>
        </w:rPr>
        <w:t>s</w:t>
      </w:r>
      <w:r w:rsidRPr="00FA6FF1">
        <w:rPr>
          <w:color w:val="984806" w:themeColor="accent6" w:themeShade="80"/>
        </w:rPr>
        <w:t>position</w:t>
      </w:r>
      <w:r w:rsidR="00441993" w:rsidRPr="00FA6FF1">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5D08E8" w:rsidRPr="00FA6FF1" w:rsidTr="005D08E8">
        <w:tc>
          <w:tcPr>
            <w:tcW w:w="4886" w:type="dxa"/>
          </w:tcPr>
          <w:p w:rsidR="005D08E8" w:rsidRPr="002A5D31" w:rsidRDefault="005D08E8" w:rsidP="005D08E8">
            <w:pPr>
              <w:spacing w:before="0" w:after="0"/>
              <w:ind w:firstLine="0"/>
              <w:jc w:val="center"/>
            </w:pPr>
            <w:r w:rsidRPr="002A5D31">
              <w:rPr>
                <w:b/>
                <w:bCs/>
              </w:rPr>
              <w:t>Fait à</w:t>
            </w:r>
            <w:r w:rsidRPr="002A5D31">
              <w:t xml:space="preserve"> .................., </w:t>
            </w:r>
            <w:r w:rsidRPr="002A5D31">
              <w:rPr>
                <w:b/>
                <w:bCs/>
              </w:rPr>
              <w:t>le</w:t>
            </w:r>
            <w:r w:rsidRPr="002A5D31">
              <w:t>......................................</w:t>
            </w:r>
          </w:p>
          <w:p w:rsidR="005D08E8" w:rsidRPr="002A5D31" w:rsidRDefault="005D08E8" w:rsidP="00ED06AC">
            <w:pPr>
              <w:tabs>
                <w:tab w:val="left" w:pos="465"/>
                <w:tab w:val="center" w:pos="2335"/>
              </w:tabs>
              <w:spacing w:before="0" w:after="0"/>
              <w:ind w:firstLine="0"/>
              <w:jc w:val="center"/>
            </w:pPr>
            <w:r w:rsidRPr="002A5D31">
              <w:t>(Signature et cachet du Maire)</w:t>
            </w:r>
          </w:p>
        </w:tc>
        <w:tc>
          <w:tcPr>
            <w:tcW w:w="4887" w:type="dxa"/>
          </w:tcPr>
          <w:p w:rsidR="005D08E8" w:rsidRPr="002A5D31" w:rsidRDefault="005D08E8" w:rsidP="005D08E8">
            <w:pPr>
              <w:spacing w:before="0" w:after="0"/>
              <w:ind w:firstLine="0"/>
              <w:jc w:val="center"/>
            </w:pPr>
            <w:r w:rsidRPr="002A5D31">
              <w:rPr>
                <w:b/>
                <w:bCs/>
              </w:rPr>
              <w:t>Fait à</w:t>
            </w:r>
            <w:r w:rsidRPr="002A5D31">
              <w:t xml:space="preserve"> .................., </w:t>
            </w:r>
            <w:r w:rsidRPr="002A5D31">
              <w:rPr>
                <w:b/>
                <w:bCs/>
              </w:rPr>
              <w:t>le</w:t>
            </w:r>
            <w:r w:rsidRPr="002A5D31">
              <w:t>......................................</w:t>
            </w:r>
          </w:p>
          <w:p w:rsidR="005D08E8" w:rsidRPr="002A5D31" w:rsidRDefault="005D08E8" w:rsidP="00C11B92">
            <w:pPr>
              <w:tabs>
                <w:tab w:val="left" w:pos="465"/>
                <w:tab w:val="center" w:pos="2335"/>
              </w:tabs>
              <w:spacing w:before="0" w:after="0"/>
              <w:ind w:firstLine="0"/>
              <w:jc w:val="center"/>
            </w:pPr>
            <w:r w:rsidRPr="002A5D31">
              <w:t>(Signature</w:t>
            </w:r>
            <w:r w:rsidR="00803725" w:rsidRPr="002A5D31">
              <w:t>s</w:t>
            </w:r>
            <w:r w:rsidRPr="002A5D31">
              <w:t xml:space="preserve"> et cachet</w:t>
            </w:r>
            <w:r w:rsidR="00803725" w:rsidRPr="002A5D31">
              <w:t>s</w:t>
            </w:r>
            <w:r w:rsidR="00796CE0">
              <w:t xml:space="preserve"> </w:t>
            </w:r>
            <w:r w:rsidR="00803725" w:rsidRPr="002A5D31">
              <w:t>du</w:t>
            </w:r>
            <w:r w:rsidR="00796CE0">
              <w:t xml:space="preserve"> </w:t>
            </w:r>
            <w:r w:rsidR="00793667">
              <w:t>chef de fil</w:t>
            </w:r>
            <w:r w:rsidR="00E1314F">
              <w:t>e</w:t>
            </w:r>
            <w:r w:rsidR="00803725" w:rsidRPr="002A5D31">
              <w:t>)</w:t>
            </w:r>
          </w:p>
        </w:tc>
      </w:tr>
    </w:tbl>
    <w:p w:rsidR="005D08E8" w:rsidRPr="00FA6FF1" w:rsidRDefault="005D08E8">
      <w:pPr>
        <w:spacing w:before="0" w:after="0"/>
        <w:ind w:firstLine="0"/>
        <w:jc w:val="left"/>
      </w:pPr>
      <w:r w:rsidRPr="00FA6FF1">
        <w:br w:type="page"/>
      </w:r>
    </w:p>
    <w:p w:rsidR="00FD0B45" w:rsidRPr="00FA6FF1" w:rsidRDefault="00FD0B45" w:rsidP="0015558B">
      <w:pPr>
        <w:pStyle w:val="Titre1"/>
        <w:numPr>
          <w:ilvl w:val="0"/>
          <w:numId w:val="3"/>
        </w:numPr>
        <w:spacing w:before="0" w:after="0"/>
        <w:ind w:left="714" w:hanging="357"/>
      </w:pPr>
      <w:bookmarkStart w:id="82" w:name="_Toc434738705"/>
      <w:r w:rsidRPr="00FA6FF1">
        <w:lastRenderedPageBreak/>
        <w:t>T</w:t>
      </w:r>
      <w:r w:rsidR="00365267" w:rsidRPr="00FA6FF1">
        <w:t>ERMES DE REFERENCES</w:t>
      </w:r>
      <w:bookmarkEnd w:id="82"/>
    </w:p>
    <w:p w:rsidR="00A4173F" w:rsidRDefault="00747210" w:rsidP="009E6608">
      <w:pPr>
        <w:pStyle w:val="Titre2"/>
        <w:numPr>
          <w:ilvl w:val="0"/>
          <w:numId w:val="60"/>
        </w:numPr>
      </w:pPr>
      <w:bookmarkStart w:id="83" w:name="_Toc434738706"/>
      <w:bookmarkStart w:id="84" w:name="_Hlk14338977"/>
      <w:bookmarkStart w:id="85" w:name="_Toc412207187"/>
      <w:r>
        <w:t>Consistance des missions</w:t>
      </w:r>
      <w:r w:rsidR="00BA33B3">
        <w:t>du binome auditeur</w:t>
      </w:r>
      <w:bookmarkEnd w:id="83"/>
    </w:p>
    <w:bookmarkEnd w:id="84"/>
    <w:p w:rsidR="00BA33B3" w:rsidRDefault="00BA33B3" w:rsidP="0015558B">
      <w:pPr>
        <w:rPr>
          <w:bCs/>
        </w:rPr>
      </w:pPr>
      <w:r w:rsidRPr="0015558B">
        <w:rPr>
          <w:bCs/>
        </w:rPr>
        <w:t xml:space="preserve">Le </w:t>
      </w:r>
      <w:r w:rsidRPr="00BA33B3">
        <w:rPr>
          <w:bCs/>
        </w:rPr>
        <w:t>Binôme</w:t>
      </w:r>
      <w:r w:rsidRPr="0015558B">
        <w:rPr>
          <w:bCs/>
        </w:rPr>
        <w:t xml:space="preserve"> Auditeur doit fournir des prestations conform</w:t>
      </w:r>
      <w:r w:rsidRPr="0015558B">
        <w:rPr>
          <w:rFonts w:hint="eastAsia"/>
          <w:bCs/>
        </w:rPr>
        <w:t>é</w:t>
      </w:r>
      <w:r w:rsidRPr="0015558B">
        <w:rPr>
          <w:bCs/>
        </w:rPr>
        <w:t>ment aux dispositions du cahier descharges relatif</w:t>
      </w:r>
      <w:r>
        <w:rPr>
          <w:bCs/>
        </w:rPr>
        <w:t xml:space="preserve"> à</w:t>
      </w:r>
      <w:r w:rsidRPr="0015558B">
        <w:rPr>
          <w:bCs/>
        </w:rPr>
        <w:t xml:space="preserve"> l</w:t>
      </w:r>
      <w:r w:rsidRPr="0015558B">
        <w:rPr>
          <w:rFonts w:hint="eastAsia"/>
          <w:bCs/>
        </w:rPr>
        <w:t>’</w:t>
      </w:r>
      <w:r w:rsidRPr="0015558B">
        <w:rPr>
          <w:bCs/>
        </w:rPr>
        <w:t xml:space="preserve">audit </w:t>
      </w:r>
      <w:r w:rsidRPr="00BA33B3">
        <w:rPr>
          <w:bCs/>
        </w:rPr>
        <w:t>énergétique</w:t>
      </w:r>
      <w:r w:rsidRPr="0015558B">
        <w:rPr>
          <w:bCs/>
        </w:rPr>
        <w:t xml:space="preserve"> sur plan ci-dessous mentionn</w:t>
      </w:r>
      <w:r>
        <w:rPr>
          <w:bCs/>
        </w:rPr>
        <w:t>é</w:t>
      </w:r>
      <w:r w:rsidRPr="0015558B">
        <w:rPr>
          <w:bCs/>
        </w:rPr>
        <w:t xml:space="preserve">. Il doit se conformer </w:t>
      </w:r>
      <w:r w:rsidRPr="0015558B">
        <w:rPr>
          <w:rFonts w:hint="eastAsia"/>
          <w:bCs/>
        </w:rPr>
        <w:t>é</w:t>
      </w:r>
      <w:r w:rsidRPr="0015558B">
        <w:rPr>
          <w:bCs/>
        </w:rPr>
        <w:t xml:space="preserve">galement </w:t>
      </w:r>
      <w:r>
        <w:rPr>
          <w:bCs/>
        </w:rPr>
        <w:t xml:space="preserve">à </w:t>
      </w:r>
      <w:r w:rsidRPr="0015558B">
        <w:rPr>
          <w:bCs/>
        </w:rPr>
        <w:t xml:space="preserve">la </w:t>
      </w:r>
      <w:r w:rsidRPr="00BA33B3">
        <w:rPr>
          <w:bCs/>
        </w:rPr>
        <w:t>procédure</w:t>
      </w:r>
      <w:r w:rsidRPr="0015558B">
        <w:rPr>
          <w:bCs/>
        </w:rPr>
        <w:t xml:space="preserve"> de conception et de construction du </w:t>
      </w:r>
      <w:r w:rsidRPr="00BA33B3">
        <w:rPr>
          <w:bCs/>
        </w:rPr>
        <w:t>bâtiment</w:t>
      </w:r>
      <w:r w:rsidRPr="0015558B">
        <w:rPr>
          <w:bCs/>
        </w:rPr>
        <w:t xml:space="preserve"> telle que d</w:t>
      </w:r>
      <w:r w:rsidRPr="0015558B">
        <w:rPr>
          <w:rFonts w:hint="eastAsia"/>
          <w:bCs/>
        </w:rPr>
        <w:t>é</w:t>
      </w:r>
      <w:r w:rsidRPr="0015558B">
        <w:rPr>
          <w:bCs/>
        </w:rPr>
        <w:t>f</w:t>
      </w:r>
      <w:r>
        <w:rPr>
          <w:bCs/>
        </w:rPr>
        <w:t>in</w:t>
      </w:r>
      <w:r w:rsidRPr="0015558B">
        <w:rPr>
          <w:bCs/>
        </w:rPr>
        <w:t>ie au niveau de l</w:t>
      </w:r>
      <w:r w:rsidRPr="0015558B">
        <w:rPr>
          <w:rFonts w:hint="eastAsia"/>
          <w:bCs/>
        </w:rPr>
        <w:t>’</w:t>
      </w:r>
      <w:r w:rsidRPr="0015558B">
        <w:rPr>
          <w:bCs/>
        </w:rPr>
        <w:t>annexe</w:t>
      </w:r>
      <w:r>
        <w:rPr>
          <w:bCs/>
        </w:rPr>
        <w:t xml:space="preserve"> N</w:t>
      </w:r>
      <w:r w:rsidRPr="0015558B">
        <w:rPr>
          <w:rFonts w:hint="eastAsia"/>
          <w:bCs/>
        </w:rPr>
        <w:t>°</w:t>
      </w:r>
      <w:r w:rsidRPr="0015558B">
        <w:rPr>
          <w:bCs/>
        </w:rPr>
        <w:t>2 du cahier des charges.L'audit se fera aussi conform</w:t>
      </w:r>
      <w:r w:rsidRPr="0015558B">
        <w:rPr>
          <w:rFonts w:hint="eastAsia"/>
          <w:bCs/>
        </w:rPr>
        <w:t>é</w:t>
      </w:r>
      <w:r w:rsidRPr="0015558B">
        <w:rPr>
          <w:bCs/>
        </w:rPr>
        <w:t xml:space="preserve">ment au manuel standard de </w:t>
      </w:r>
      <w:r w:rsidRPr="00BA33B3">
        <w:rPr>
          <w:bCs/>
        </w:rPr>
        <w:t>vérification</w:t>
      </w:r>
      <w:r w:rsidRPr="0015558B">
        <w:rPr>
          <w:bCs/>
        </w:rPr>
        <w:t xml:space="preserve"> de la qualit</w:t>
      </w:r>
      <w:r w:rsidRPr="0015558B">
        <w:rPr>
          <w:rFonts w:hint="eastAsia"/>
          <w:bCs/>
        </w:rPr>
        <w:t>é</w:t>
      </w:r>
      <w:r w:rsidRPr="0015558B">
        <w:rPr>
          <w:bCs/>
        </w:rPr>
        <w:t xml:space="preserve"> thermique</w:t>
      </w:r>
      <w:r>
        <w:rPr>
          <w:bCs/>
        </w:rPr>
        <w:t xml:space="preserve"> et é</w:t>
      </w:r>
      <w:r w:rsidRPr="0015558B">
        <w:rPr>
          <w:bCs/>
        </w:rPr>
        <w:t>nerg</w:t>
      </w:r>
      <w:r w:rsidRPr="0015558B">
        <w:rPr>
          <w:rFonts w:hint="eastAsia"/>
          <w:bCs/>
        </w:rPr>
        <w:t>é</w:t>
      </w:r>
      <w:r w:rsidRPr="0015558B">
        <w:rPr>
          <w:bCs/>
        </w:rPr>
        <w:t xml:space="preserve">tique des </w:t>
      </w:r>
      <w:r w:rsidRPr="00BA33B3">
        <w:rPr>
          <w:bCs/>
        </w:rPr>
        <w:t>bâtiments</w:t>
      </w:r>
      <w:r w:rsidRPr="0015558B">
        <w:rPr>
          <w:bCs/>
        </w:rPr>
        <w:t xml:space="preserve">, </w:t>
      </w:r>
      <w:r>
        <w:rPr>
          <w:bCs/>
        </w:rPr>
        <w:t>é</w:t>
      </w:r>
      <w:r w:rsidRPr="0015558B">
        <w:rPr>
          <w:bCs/>
        </w:rPr>
        <w:t xml:space="preserve">tabli </w:t>
      </w:r>
      <w:r>
        <w:rPr>
          <w:bCs/>
        </w:rPr>
        <w:t>par l'ANME</w:t>
      </w:r>
      <w:r w:rsidRPr="0015558B">
        <w:rPr>
          <w:bCs/>
        </w:rPr>
        <w:t>.</w:t>
      </w:r>
    </w:p>
    <w:p w:rsidR="00BA33B3" w:rsidRPr="0015558B" w:rsidRDefault="00BA33B3" w:rsidP="0015558B">
      <w:pPr>
        <w:rPr>
          <w:bCs/>
        </w:rPr>
      </w:pPr>
      <w:r w:rsidRPr="0015558B">
        <w:rPr>
          <w:bCs/>
        </w:rPr>
        <w:t xml:space="preserve">Les </w:t>
      </w:r>
      <w:r>
        <w:rPr>
          <w:bCs/>
        </w:rPr>
        <w:t>é</w:t>
      </w:r>
      <w:r w:rsidRPr="0015558B">
        <w:rPr>
          <w:bCs/>
        </w:rPr>
        <w:t>tudes de l</w:t>
      </w:r>
      <w:r w:rsidRPr="0015558B">
        <w:rPr>
          <w:rFonts w:hint="eastAsia"/>
          <w:bCs/>
        </w:rPr>
        <w:t>’</w:t>
      </w:r>
      <w:r w:rsidRPr="0015558B">
        <w:rPr>
          <w:bCs/>
        </w:rPr>
        <w:t xml:space="preserve">audit </w:t>
      </w:r>
      <w:r>
        <w:rPr>
          <w:bCs/>
        </w:rPr>
        <w:t>énergé</w:t>
      </w:r>
      <w:r w:rsidRPr="0015558B">
        <w:rPr>
          <w:bCs/>
        </w:rPr>
        <w:t>tique sur plan s</w:t>
      </w:r>
      <w:r>
        <w:rPr>
          <w:bCs/>
        </w:rPr>
        <w:t>er</w:t>
      </w:r>
      <w:r w:rsidRPr="0015558B">
        <w:rPr>
          <w:bCs/>
        </w:rPr>
        <w:t>ont entam</w:t>
      </w:r>
      <w:r w:rsidRPr="0015558B">
        <w:rPr>
          <w:rFonts w:hint="eastAsia"/>
          <w:bCs/>
        </w:rPr>
        <w:t>é</w:t>
      </w:r>
      <w:r w:rsidRPr="0015558B">
        <w:rPr>
          <w:bCs/>
        </w:rPr>
        <w:t xml:space="preserve">es encours de la phase Avant Projet Sommaire. Par </w:t>
      </w:r>
      <w:r w:rsidRPr="00BA33B3">
        <w:rPr>
          <w:bCs/>
        </w:rPr>
        <w:t>conséquent</w:t>
      </w:r>
      <w:r w:rsidRPr="0015558B">
        <w:rPr>
          <w:bCs/>
        </w:rPr>
        <w:t xml:space="preserve">, le </w:t>
      </w:r>
      <w:r w:rsidRPr="00BA33B3">
        <w:rPr>
          <w:bCs/>
        </w:rPr>
        <w:t>Binôme</w:t>
      </w:r>
      <w:r w:rsidRPr="0015558B">
        <w:rPr>
          <w:bCs/>
        </w:rPr>
        <w:t xml:space="preserve"> Auditeur devra </w:t>
      </w:r>
      <w:r w:rsidRPr="00BA33B3">
        <w:rPr>
          <w:bCs/>
        </w:rPr>
        <w:t>élaborer</w:t>
      </w:r>
      <w:r w:rsidRPr="0015558B">
        <w:rPr>
          <w:bCs/>
        </w:rPr>
        <w:t xml:space="preserve"> unplanning d</w:t>
      </w:r>
      <w:r w:rsidRPr="0015558B">
        <w:rPr>
          <w:rFonts w:hint="eastAsia"/>
          <w:bCs/>
        </w:rPr>
        <w:t>’</w:t>
      </w:r>
      <w:r w:rsidRPr="0015558B">
        <w:rPr>
          <w:bCs/>
        </w:rPr>
        <w:t>intervention, conform</w:t>
      </w:r>
      <w:r w:rsidRPr="0015558B">
        <w:rPr>
          <w:rFonts w:hint="eastAsia"/>
          <w:bCs/>
        </w:rPr>
        <w:t>é</w:t>
      </w:r>
      <w:r w:rsidRPr="0015558B">
        <w:rPr>
          <w:bCs/>
        </w:rPr>
        <w:t xml:space="preserve">ment </w:t>
      </w:r>
      <w:r>
        <w:rPr>
          <w:bCs/>
        </w:rPr>
        <w:t>à</w:t>
      </w:r>
      <w:r w:rsidRPr="0015558B">
        <w:rPr>
          <w:bCs/>
        </w:rPr>
        <w:t xml:space="preserve"> l</w:t>
      </w:r>
      <w:r w:rsidRPr="0015558B">
        <w:rPr>
          <w:rFonts w:hint="eastAsia"/>
          <w:bCs/>
        </w:rPr>
        <w:t>’</w:t>
      </w:r>
      <w:r w:rsidRPr="0015558B">
        <w:rPr>
          <w:bCs/>
        </w:rPr>
        <w:t>annexe n</w:t>
      </w:r>
      <w:r w:rsidRPr="0015558B">
        <w:rPr>
          <w:rFonts w:hint="eastAsia"/>
          <w:bCs/>
        </w:rPr>
        <w:t>°</w:t>
      </w:r>
      <w:r w:rsidRPr="0015558B">
        <w:rPr>
          <w:bCs/>
        </w:rPr>
        <w:t xml:space="preserve">1, pour chacune </w:t>
      </w:r>
      <w:r w:rsidRPr="00BA33B3">
        <w:rPr>
          <w:bCs/>
        </w:rPr>
        <w:t>des phases</w:t>
      </w:r>
      <w:r w:rsidRPr="0015558B">
        <w:rPr>
          <w:bCs/>
        </w:rPr>
        <w:t xml:space="preserve"> suivantes :</w:t>
      </w:r>
    </w:p>
    <w:p w:rsidR="00BA33B3" w:rsidRPr="0015558B" w:rsidRDefault="00BA33B3" w:rsidP="0015558B">
      <w:pPr>
        <w:pStyle w:val="Paragraphedeliste"/>
        <w:numPr>
          <w:ilvl w:val="0"/>
          <w:numId w:val="26"/>
        </w:numPr>
        <w:rPr>
          <w:bCs/>
        </w:rPr>
      </w:pPr>
      <w:r w:rsidRPr="0015558B">
        <w:rPr>
          <w:bCs/>
        </w:rPr>
        <w:t xml:space="preserve">Phase Avant </w:t>
      </w:r>
      <w:r>
        <w:rPr>
          <w:bCs/>
        </w:rPr>
        <w:t>Proj</w:t>
      </w:r>
      <w:r w:rsidRPr="0015558B">
        <w:rPr>
          <w:bCs/>
        </w:rPr>
        <w:t>et Sommaire ;</w:t>
      </w:r>
    </w:p>
    <w:p w:rsidR="00BA33B3" w:rsidRPr="0015558B" w:rsidRDefault="00BA33B3" w:rsidP="0015558B">
      <w:pPr>
        <w:pStyle w:val="Paragraphedeliste"/>
        <w:numPr>
          <w:ilvl w:val="0"/>
          <w:numId w:val="26"/>
        </w:numPr>
        <w:rPr>
          <w:bCs/>
        </w:rPr>
      </w:pPr>
      <w:r w:rsidRPr="0015558B">
        <w:rPr>
          <w:bCs/>
        </w:rPr>
        <w:t>Phase Avant Projet D</w:t>
      </w:r>
      <w:r w:rsidRPr="00362F4D">
        <w:rPr>
          <w:bCs/>
        </w:rPr>
        <w:t>étaillé</w:t>
      </w:r>
      <w:r w:rsidRPr="0015558B">
        <w:rPr>
          <w:bCs/>
        </w:rPr>
        <w:t>;</w:t>
      </w:r>
    </w:p>
    <w:p w:rsidR="00BA33B3" w:rsidRPr="0015558B" w:rsidRDefault="00BA33B3" w:rsidP="0015558B">
      <w:pPr>
        <w:pStyle w:val="Paragraphedeliste"/>
        <w:numPr>
          <w:ilvl w:val="0"/>
          <w:numId w:val="26"/>
        </w:numPr>
        <w:rPr>
          <w:bCs/>
        </w:rPr>
      </w:pPr>
      <w:r w:rsidRPr="0015558B">
        <w:rPr>
          <w:bCs/>
        </w:rPr>
        <w:t>Phase Etudes d</w:t>
      </w:r>
      <w:r w:rsidRPr="0015558B">
        <w:rPr>
          <w:rFonts w:hint="eastAsia"/>
          <w:bCs/>
        </w:rPr>
        <w:t>é</w:t>
      </w:r>
      <w:r w:rsidRPr="0015558B">
        <w:rPr>
          <w:bCs/>
        </w:rPr>
        <w:t>f</w:t>
      </w:r>
      <w:r w:rsidRPr="00362F4D">
        <w:rPr>
          <w:bCs/>
        </w:rPr>
        <w:t>in</w:t>
      </w:r>
      <w:r w:rsidRPr="0015558B">
        <w:rPr>
          <w:bCs/>
        </w:rPr>
        <w:t xml:space="preserve">itives et </w:t>
      </w:r>
      <w:r w:rsidRPr="00BA33B3">
        <w:rPr>
          <w:bCs/>
        </w:rPr>
        <w:t>préparation</w:t>
      </w:r>
      <w:r w:rsidRPr="0015558B">
        <w:rPr>
          <w:bCs/>
        </w:rPr>
        <w:t xml:space="preserve"> des dossiers d</w:t>
      </w:r>
      <w:r w:rsidRPr="0015558B">
        <w:rPr>
          <w:rFonts w:hint="eastAsia"/>
          <w:bCs/>
        </w:rPr>
        <w:t>’</w:t>
      </w:r>
      <w:r w:rsidRPr="0015558B">
        <w:rPr>
          <w:bCs/>
        </w:rPr>
        <w:t>appel d</w:t>
      </w:r>
      <w:r w:rsidRPr="0015558B">
        <w:rPr>
          <w:rFonts w:hint="eastAsia"/>
          <w:bCs/>
        </w:rPr>
        <w:t>’</w:t>
      </w:r>
      <w:r w:rsidRPr="0015558B">
        <w:rPr>
          <w:bCs/>
        </w:rPr>
        <w:t>offres ;</w:t>
      </w:r>
    </w:p>
    <w:p w:rsidR="00BA33B3" w:rsidRPr="0015558B" w:rsidRDefault="00BA33B3" w:rsidP="0015558B">
      <w:pPr>
        <w:pStyle w:val="Paragraphedeliste"/>
        <w:numPr>
          <w:ilvl w:val="0"/>
          <w:numId w:val="26"/>
        </w:numPr>
        <w:rPr>
          <w:bCs/>
        </w:rPr>
      </w:pPr>
      <w:r w:rsidRPr="0015558B">
        <w:rPr>
          <w:bCs/>
        </w:rPr>
        <w:t>Phase R</w:t>
      </w:r>
      <w:r w:rsidRPr="0015558B">
        <w:rPr>
          <w:rFonts w:hint="eastAsia"/>
          <w:bCs/>
        </w:rPr>
        <w:t>é</w:t>
      </w:r>
      <w:r w:rsidRPr="0015558B">
        <w:rPr>
          <w:bCs/>
        </w:rPr>
        <w:t>alisation des travaux et recollement.</w:t>
      </w:r>
    </w:p>
    <w:p w:rsidR="00202814" w:rsidRPr="001053CF" w:rsidRDefault="00202814" w:rsidP="00202814">
      <w:pPr>
        <w:widowControl w:val="0"/>
        <w:tabs>
          <w:tab w:val="right" w:pos="9072"/>
          <w:tab w:val="right" w:pos="9639"/>
        </w:tabs>
        <w:autoSpaceDE w:val="0"/>
        <w:autoSpaceDN w:val="0"/>
        <w:adjustRightInd w:val="0"/>
        <w:spacing w:before="240"/>
        <w:ind w:right="340" w:firstLine="0"/>
        <w:rPr>
          <w:rFonts w:ascii="Times New Roman" w:hAnsi="Times New Roman" w:cs="Times New Roman"/>
          <w:b/>
          <w:bCs/>
          <w:sz w:val="24"/>
          <w:szCs w:val="24"/>
          <w:lang w:eastAsia="en-US" w:bidi="he-IL"/>
        </w:rPr>
      </w:pPr>
      <w:bookmarkStart w:id="86" w:name="_Hlk14339655"/>
      <w:r w:rsidRPr="0015558B">
        <w:rPr>
          <w:rFonts w:asciiTheme="majorHAnsi" w:hAnsiTheme="majorHAnsi" w:cs="Times New Roman"/>
          <w:b/>
          <w:bCs/>
          <w:lang w:eastAsia="en-US" w:bidi="he-IL"/>
        </w:rPr>
        <w:t>Un rapport de synthèse pour chacune de ces phases sera élaboré.</w:t>
      </w:r>
    </w:p>
    <w:p w:rsidR="00BA33B3" w:rsidRPr="0015558B" w:rsidRDefault="00BA33B3" w:rsidP="009E6608">
      <w:pPr>
        <w:pStyle w:val="Titre2"/>
      </w:pPr>
      <w:bookmarkStart w:id="87" w:name="_Toc434738707"/>
      <w:bookmarkEnd w:id="86"/>
      <w:r w:rsidRPr="0015558B">
        <w:t>Engagements du Binome Auditeur</w:t>
      </w:r>
      <w:bookmarkEnd w:id="87"/>
    </w:p>
    <w:p w:rsidR="00BA33B3" w:rsidRPr="0015558B" w:rsidRDefault="00BA33B3" w:rsidP="0015558B">
      <w:pPr>
        <w:rPr>
          <w:bCs/>
        </w:rPr>
      </w:pPr>
      <w:r w:rsidRPr="0015558B">
        <w:rPr>
          <w:bCs/>
        </w:rPr>
        <w:t>Pour la r</w:t>
      </w:r>
      <w:r>
        <w:rPr>
          <w:bCs/>
        </w:rPr>
        <w:t>é</w:t>
      </w:r>
      <w:r w:rsidRPr="0015558B">
        <w:rPr>
          <w:bCs/>
        </w:rPr>
        <w:t xml:space="preserve">alisation </w:t>
      </w:r>
      <w:r w:rsidR="000E262B">
        <w:rPr>
          <w:bCs/>
        </w:rPr>
        <w:t xml:space="preserve">des </w:t>
      </w:r>
      <w:r w:rsidRPr="0015558B">
        <w:rPr>
          <w:bCs/>
        </w:rPr>
        <w:t>prestations indiqu</w:t>
      </w:r>
      <w:r w:rsidRPr="0015558B">
        <w:rPr>
          <w:rFonts w:hint="eastAsia"/>
          <w:bCs/>
        </w:rPr>
        <w:t>é</w:t>
      </w:r>
      <w:r w:rsidRPr="0015558B">
        <w:rPr>
          <w:bCs/>
        </w:rPr>
        <w:t xml:space="preserve">es </w:t>
      </w:r>
      <w:r>
        <w:rPr>
          <w:bCs/>
        </w:rPr>
        <w:t>à</w:t>
      </w:r>
      <w:r w:rsidRPr="0015558B">
        <w:rPr>
          <w:bCs/>
        </w:rPr>
        <w:t xml:space="preserve"> l</w:t>
      </w:r>
      <w:r w:rsidRPr="0015558B">
        <w:rPr>
          <w:rFonts w:hint="eastAsia"/>
          <w:bCs/>
        </w:rPr>
        <w:t>’</w:t>
      </w:r>
      <w:r w:rsidRPr="0015558B">
        <w:rPr>
          <w:bCs/>
        </w:rPr>
        <w:t xml:space="preserve">article </w:t>
      </w:r>
      <w:r>
        <w:rPr>
          <w:bCs/>
        </w:rPr>
        <w:t>1</w:t>
      </w:r>
      <w:r w:rsidRPr="0015558B">
        <w:rPr>
          <w:bCs/>
        </w:rPr>
        <w:t xml:space="preserve"> de la </w:t>
      </w:r>
      <w:r>
        <w:rPr>
          <w:bCs/>
        </w:rPr>
        <w:t>Section IV</w:t>
      </w:r>
      <w:r w:rsidRPr="0015558B">
        <w:rPr>
          <w:bCs/>
        </w:rPr>
        <w:t>, leBin</w:t>
      </w:r>
      <w:r>
        <w:rPr>
          <w:bCs/>
        </w:rPr>
        <w:t>ô</w:t>
      </w:r>
      <w:r w:rsidRPr="0015558B">
        <w:rPr>
          <w:bCs/>
        </w:rPr>
        <w:t>me Auditeur s</w:t>
      </w:r>
      <w:r w:rsidRPr="0015558B">
        <w:rPr>
          <w:rFonts w:hint="eastAsia"/>
          <w:bCs/>
        </w:rPr>
        <w:t>’</w:t>
      </w:r>
      <w:r w:rsidRPr="0015558B">
        <w:rPr>
          <w:bCs/>
        </w:rPr>
        <w:t xml:space="preserve">engage </w:t>
      </w:r>
      <w:r>
        <w:rPr>
          <w:bCs/>
        </w:rPr>
        <w:t>à</w:t>
      </w:r>
      <w:r w:rsidRPr="0015558B">
        <w:rPr>
          <w:bCs/>
        </w:rPr>
        <w:t>:</w:t>
      </w:r>
    </w:p>
    <w:p w:rsidR="00BA33B3" w:rsidRPr="0015558B" w:rsidRDefault="00BA33B3" w:rsidP="0015558B">
      <w:pPr>
        <w:pStyle w:val="Paragraphedeliste"/>
        <w:numPr>
          <w:ilvl w:val="0"/>
          <w:numId w:val="26"/>
        </w:numPr>
        <w:ind w:left="1134" w:hanging="425"/>
        <w:rPr>
          <w:bCs/>
        </w:rPr>
      </w:pPr>
      <w:r w:rsidRPr="0015558B">
        <w:rPr>
          <w:bCs/>
        </w:rPr>
        <w:t>fournir le planning d</w:t>
      </w:r>
      <w:r w:rsidRPr="0015558B">
        <w:rPr>
          <w:rFonts w:hint="eastAsia"/>
          <w:bCs/>
        </w:rPr>
        <w:t>’</w:t>
      </w:r>
      <w:r w:rsidRPr="0015558B">
        <w:rPr>
          <w:bCs/>
        </w:rPr>
        <w:t>interventions tel que propose dans l</w:t>
      </w:r>
      <w:r w:rsidRPr="0015558B">
        <w:rPr>
          <w:rFonts w:hint="eastAsia"/>
          <w:bCs/>
        </w:rPr>
        <w:t>’</w:t>
      </w:r>
      <w:r w:rsidRPr="0015558B">
        <w:rPr>
          <w:bCs/>
        </w:rPr>
        <w:t xml:space="preserve">annexe </w:t>
      </w:r>
      <w:r>
        <w:rPr>
          <w:bCs/>
        </w:rPr>
        <w:t>N</w:t>
      </w:r>
      <w:r w:rsidRPr="0015558B">
        <w:rPr>
          <w:rFonts w:hint="eastAsia"/>
          <w:bCs/>
        </w:rPr>
        <w:t>°</w:t>
      </w:r>
      <w:r w:rsidR="000E262B">
        <w:rPr>
          <w:bCs/>
        </w:rPr>
        <w:t>5A</w:t>
      </w:r>
      <w:r w:rsidRPr="0015558B">
        <w:rPr>
          <w:bCs/>
        </w:rPr>
        <w:t>.</w:t>
      </w:r>
    </w:p>
    <w:p w:rsidR="00BA33B3" w:rsidRPr="0015558B" w:rsidRDefault="00BA33B3" w:rsidP="0015558B">
      <w:pPr>
        <w:pStyle w:val="Paragraphedeliste"/>
        <w:numPr>
          <w:ilvl w:val="0"/>
          <w:numId w:val="26"/>
        </w:numPr>
        <w:ind w:left="1134" w:hanging="425"/>
        <w:rPr>
          <w:bCs/>
        </w:rPr>
      </w:pPr>
      <w:r w:rsidRPr="0015558B">
        <w:rPr>
          <w:bCs/>
        </w:rPr>
        <w:t xml:space="preserve">Se baser sur le manuel standard de </w:t>
      </w:r>
      <w:r w:rsidR="000E262B">
        <w:rPr>
          <w:bCs/>
        </w:rPr>
        <w:t>vé</w:t>
      </w:r>
      <w:r w:rsidRPr="0015558B">
        <w:rPr>
          <w:bCs/>
        </w:rPr>
        <w:t xml:space="preserve">rification de la </w:t>
      </w:r>
      <w:r>
        <w:rPr>
          <w:bCs/>
        </w:rPr>
        <w:t>qualité</w:t>
      </w:r>
      <w:r w:rsidRPr="0015558B">
        <w:rPr>
          <w:bCs/>
        </w:rPr>
        <w:t xml:space="preserve"> thermique et </w:t>
      </w:r>
      <w:r>
        <w:rPr>
          <w:bCs/>
        </w:rPr>
        <w:t>énergé</w:t>
      </w:r>
      <w:r w:rsidRPr="0015558B">
        <w:rPr>
          <w:bCs/>
        </w:rPr>
        <w:t>tique desb</w:t>
      </w:r>
      <w:r>
        <w:rPr>
          <w:bCs/>
        </w:rPr>
        <w:t>â</w:t>
      </w:r>
      <w:r w:rsidRPr="0015558B">
        <w:rPr>
          <w:bCs/>
        </w:rPr>
        <w:t>timents,</w:t>
      </w:r>
    </w:p>
    <w:p w:rsidR="00BA33B3" w:rsidRPr="0015558B" w:rsidRDefault="00BA33B3" w:rsidP="0015558B">
      <w:pPr>
        <w:pStyle w:val="Paragraphedeliste"/>
        <w:numPr>
          <w:ilvl w:val="0"/>
          <w:numId w:val="26"/>
        </w:numPr>
        <w:ind w:left="1134" w:hanging="425"/>
        <w:rPr>
          <w:bCs/>
        </w:rPr>
      </w:pPr>
      <w:r w:rsidRPr="0015558B">
        <w:rPr>
          <w:bCs/>
        </w:rPr>
        <w:t xml:space="preserve">Informer </w:t>
      </w:r>
      <w:r>
        <w:rPr>
          <w:bCs/>
        </w:rPr>
        <w:t>l</w:t>
      </w:r>
      <w:r w:rsidRPr="0015558B">
        <w:rPr>
          <w:bCs/>
        </w:rPr>
        <w:t xml:space="preserve">e </w:t>
      </w:r>
      <w:r w:rsidR="0093416A" w:rsidRPr="00BA33B3">
        <w:rPr>
          <w:bCs/>
        </w:rPr>
        <w:t>Maître</w:t>
      </w:r>
      <w:r w:rsidRPr="0015558B">
        <w:rPr>
          <w:bCs/>
        </w:rPr>
        <w:t xml:space="preserve"> d'Ouvrage de chaque </w:t>
      </w:r>
      <w:r w:rsidR="0093416A" w:rsidRPr="00BA33B3">
        <w:rPr>
          <w:bCs/>
        </w:rPr>
        <w:t>réunion</w:t>
      </w:r>
      <w:r w:rsidRPr="0015558B">
        <w:rPr>
          <w:bCs/>
        </w:rPr>
        <w:t xml:space="preserve"> on visite de chantier une semaine enavance.</w:t>
      </w:r>
    </w:p>
    <w:p w:rsidR="00BA33B3" w:rsidRPr="0015558B" w:rsidRDefault="00BA33B3" w:rsidP="007754E0">
      <w:pPr>
        <w:pStyle w:val="Paragraphedeliste"/>
        <w:numPr>
          <w:ilvl w:val="0"/>
          <w:numId w:val="26"/>
        </w:numPr>
        <w:ind w:left="1134" w:hanging="425"/>
        <w:rPr>
          <w:bCs/>
        </w:rPr>
      </w:pPr>
      <w:r w:rsidRPr="0015558B">
        <w:rPr>
          <w:bCs/>
        </w:rPr>
        <w:t xml:space="preserve">Remettre au </w:t>
      </w:r>
      <w:r w:rsidR="0093416A" w:rsidRPr="00BA33B3">
        <w:rPr>
          <w:bCs/>
        </w:rPr>
        <w:t>Maître</w:t>
      </w:r>
      <w:r w:rsidRPr="0015558B">
        <w:rPr>
          <w:bCs/>
        </w:rPr>
        <w:t xml:space="preserve"> d'Ouvrage et </w:t>
      </w:r>
      <w:r>
        <w:rPr>
          <w:bCs/>
        </w:rPr>
        <w:t>à</w:t>
      </w:r>
      <w:r w:rsidRPr="0015558B">
        <w:rPr>
          <w:bCs/>
        </w:rPr>
        <w:t xml:space="preserve"> l</w:t>
      </w:r>
      <w:r w:rsidRPr="0015558B">
        <w:rPr>
          <w:rFonts w:hint="eastAsia"/>
          <w:bCs/>
        </w:rPr>
        <w:t>’</w:t>
      </w:r>
      <w:r w:rsidRPr="0015558B">
        <w:rPr>
          <w:bCs/>
        </w:rPr>
        <w:t>ANME les rapports pr</w:t>
      </w:r>
      <w:r w:rsidRPr="0015558B">
        <w:rPr>
          <w:rFonts w:hint="eastAsia"/>
          <w:bCs/>
        </w:rPr>
        <w:t>é</w:t>
      </w:r>
      <w:r w:rsidRPr="0015558B">
        <w:rPr>
          <w:bCs/>
        </w:rPr>
        <w:t xml:space="preserve">vus </w:t>
      </w:r>
      <w:r>
        <w:rPr>
          <w:bCs/>
        </w:rPr>
        <w:t>à</w:t>
      </w:r>
      <w:r w:rsidRPr="0015558B">
        <w:rPr>
          <w:bCs/>
        </w:rPr>
        <w:t xml:space="preserve"> l</w:t>
      </w:r>
      <w:r w:rsidRPr="0015558B">
        <w:rPr>
          <w:rFonts w:hint="eastAsia"/>
          <w:bCs/>
        </w:rPr>
        <w:t>’</w:t>
      </w:r>
      <w:r w:rsidRPr="0015558B">
        <w:rPr>
          <w:bCs/>
        </w:rPr>
        <w:t xml:space="preserve">article </w:t>
      </w:r>
      <w:r w:rsidR="0093416A">
        <w:rPr>
          <w:bCs/>
        </w:rPr>
        <w:t>1</w:t>
      </w:r>
      <w:r w:rsidRPr="0015558B">
        <w:rPr>
          <w:bCs/>
        </w:rPr>
        <w:t xml:space="preserve"> de la pr</w:t>
      </w:r>
      <w:r w:rsidRPr="0015558B">
        <w:rPr>
          <w:rFonts w:hint="eastAsia"/>
          <w:bCs/>
        </w:rPr>
        <w:t>é</w:t>
      </w:r>
      <w:r w:rsidRPr="0015558B">
        <w:rPr>
          <w:bCs/>
        </w:rPr>
        <w:t>sente</w:t>
      </w:r>
      <w:r w:rsidR="0093416A">
        <w:rPr>
          <w:bCs/>
        </w:rPr>
        <w:t>section</w:t>
      </w:r>
      <w:r w:rsidRPr="0015558B">
        <w:rPr>
          <w:bCs/>
        </w:rPr>
        <w:t>, sur support papier et sur support informatique et ceci, conform</w:t>
      </w:r>
      <w:r w:rsidRPr="0015558B">
        <w:rPr>
          <w:rFonts w:hint="eastAsia"/>
          <w:bCs/>
        </w:rPr>
        <w:t>é</w:t>
      </w:r>
      <w:r w:rsidRPr="0015558B">
        <w:rPr>
          <w:bCs/>
        </w:rPr>
        <w:t xml:space="preserve">ment </w:t>
      </w:r>
      <w:r w:rsidR="0093416A">
        <w:rPr>
          <w:bCs/>
        </w:rPr>
        <w:t>à</w:t>
      </w:r>
      <w:r w:rsidRPr="0015558B">
        <w:rPr>
          <w:bCs/>
        </w:rPr>
        <w:t xml:space="preserve"> l</w:t>
      </w:r>
      <w:r w:rsidRPr="0015558B">
        <w:rPr>
          <w:rFonts w:hint="eastAsia"/>
          <w:bCs/>
        </w:rPr>
        <w:t>’</w:t>
      </w:r>
      <w:r w:rsidRPr="0015558B">
        <w:rPr>
          <w:bCs/>
        </w:rPr>
        <w:t>annexen</w:t>
      </w:r>
      <w:r w:rsidRPr="0015558B">
        <w:rPr>
          <w:rFonts w:hint="eastAsia"/>
          <w:bCs/>
        </w:rPr>
        <w:t>°</w:t>
      </w:r>
      <w:r w:rsidRPr="0015558B">
        <w:rPr>
          <w:bCs/>
        </w:rPr>
        <w:t xml:space="preserve">1 du cahier des charges relatif </w:t>
      </w:r>
      <w:r w:rsidR="0093416A">
        <w:rPr>
          <w:bCs/>
        </w:rPr>
        <w:t>à</w:t>
      </w:r>
      <w:r w:rsidRPr="0015558B">
        <w:rPr>
          <w:bCs/>
        </w:rPr>
        <w:t xml:space="preserve"> l</w:t>
      </w:r>
      <w:r w:rsidRPr="0015558B">
        <w:rPr>
          <w:rFonts w:hint="eastAsia"/>
          <w:bCs/>
        </w:rPr>
        <w:t>’</w:t>
      </w:r>
      <w:r w:rsidRPr="0015558B">
        <w:rPr>
          <w:bCs/>
        </w:rPr>
        <w:t xml:space="preserve">audit </w:t>
      </w:r>
      <w:r w:rsidRPr="0015558B">
        <w:rPr>
          <w:rFonts w:hint="eastAsia"/>
          <w:bCs/>
        </w:rPr>
        <w:t>é</w:t>
      </w:r>
      <w:r w:rsidRPr="0015558B">
        <w:rPr>
          <w:bCs/>
        </w:rPr>
        <w:t>nerg</w:t>
      </w:r>
      <w:r w:rsidRPr="0015558B">
        <w:rPr>
          <w:rFonts w:hint="eastAsia"/>
          <w:bCs/>
        </w:rPr>
        <w:t>é</w:t>
      </w:r>
      <w:r w:rsidRPr="0015558B">
        <w:rPr>
          <w:bCs/>
        </w:rPr>
        <w:t xml:space="preserve">tique sur plan </w:t>
      </w:r>
      <w:r w:rsidR="0093416A">
        <w:rPr>
          <w:bCs/>
        </w:rPr>
        <w:t>et dans les dé</w:t>
      </w:r>
      <w:r w:rsidRPr="0015558B">
        <w:rPr>
          <w:bCs/>
        </w:rPr>
        <w:t>lais du planningd</w:t>
      </w:r>
      <w:r w:rsidRPr="0015558B">
        <w:rPr>
          <w:rFonts w:hint="eastAsia"/>
          <w:bCs/>
        </w:rPr>
        <w:t>’</w:t>
      </w:r>
      <w:r w:rsidRPr="0015558B">
        <w:rPr>
          <w:bCs/>
        </w:rPr>
        <w:t>interventions (annexe n</w:t>
      </w:r>
      <w:r w:rsidRPr="0015558B">
        <w:rPr>
          <w:rFonts w:hint="eastAsia"/>
          <w:bCs/>
        </w:rPr>
        <w:t>°</w:t>
      </w:r>
      <w:r w:rsidR="007754E0">
        <w:rPr>
          <w:bCs/>
        </w:rPr>
        <w:t>5A</w:t>
      </w:r>
      <w:r w:rsidRPr="0015558B">
        <w:rPr>
          <w:bCs/>
        </w:rPr>
        <w:t>).</w:t>
      </w:r>
    </w:p>
    <w:p w:rsidR="00BA33B3" w:rsidRPr="0015558B" w:rsidRDefault="009415F6" w:rsidP="0015558B">
      <w:pPr>
        <w:pStyle w:val="Paragraphedeliste"/>
        <w:numPr>
          <w:ilvl w:val="0"/>
          <w:numId w:val="26"/>
        </w:numPr>
        <w:ind w:left="1134" w:hanging="425"/>
        <w:rPr>
          <w:bCs/>
        </w:rPr>
      </w:pPr>
      <w:r w:rsidRPr="0015558B">
        <w:rPr>
          <w:bCs/>
        </w:rPr>
        <w:t>Étayer</w:t>
      </w:r>
      <w:r w:rsidR="00BA33B3" w:rsidRPr="0015558B">
        <w:rPr>
          <w:bCs/>
        </w:rPr>
        <w:t xml:space="preserve"> tout ce qu</w:t>
      </w:r>
      <w:r w:rsidR="00BA33B3" w:rsidRPr="0015558B">
        <w:rPr>
          <w:rFonts w:hint="eastAsia"/>
          <w:bCs/>
        </w:rPr>
        <w:t>’</w:t>
      </w:r>
      <w:r w:rsidR="00BA33B3" w:rsidRPr="0015558B">
        <w:rPr>
          <w:bCs/>
        </w:rPr>
        <w:t>il fera par des rapports clairs et compr</w:t>
      </w:r>
      <w:r w:rsidR="00BA33B3" w:rsidRPr="0015558B">
        <w:rPr>
          <w:rFonts w:hint="eastAsia"/>
          <w:bCs/>
        </w:rPr>
        <w:t>é</w:t>
      </w:r>
      <w:r w:rsidR="00BA33B3" w:rsidRPr="0015558B">
        <w:rPr>
          <w:bCs/>
        </w:rPr>
        <w:t>hensibles.</w:t>
      </w:r>
    </w:p>
    <w:p w:rsidR="00C11B92" w:rsidRDefault="00BA33B3" w:rsidP="00C11B92">
      <w:pPr>
        <w:pStyle w:val="Paragraphedeliste"/>
        <w:numPr>
          <w:ilvl w:val="0"/>
          <w:numId w:val="26"/>
        </w:numPr>
        <w:ind w:left="1134" w:hanging="425"/>
        <w:rPr>
          <w:bCs/>
        </w:rPr>
      </w:pPr>
      <w:r w:rsidRPr="0015558B">
        <w:rPr>
          <w:bCs/>
        </w:rPr>
        <w:t xml:space="preserve">Respecter </w:t>
      </w:r>
      <w:r w:rsidR="000E262B">
        <w:rPr>
          <w:bCs/>
        </w:rPr>
        <w:t>l</w:t>
      </w:r>
      <w:r w:rsidRPr="0015558B">
        <w:rPr>
          <w:bCs/>
        </w:rPr>
        <w:t xml:space="preserve">e </w:t>
      </w:r>
      <w:r w:rsidR="0093416A" w:rsidRPr="00BA33B3">
        <w:rPr>
          <w:bCs/>
        </w:rPr>
        <w:t>caractère</w:t>
      </w:r>
      <w:r w:rsidRPr="0015558B">
        <w:rPr>
          <w:bCs/>
        </w:rPr>
        <w:t xml:space="preserve"> confidentiel des documents et informations mis </w:t>
      </w:r>
      <w:r w:rsidR="000E262B">
        <w:rPr>
          <w:bCs/>
        </w:rPr>
        <w:t>à</w:t>
      </w:r>
      <w:r w:rsidRPr="0015558B">
        <w:rPr>
          <w:bCs/>
        </w:rPr>
        <w:t xml:space="preserve"> sa disposition.</w:t>
      </w:r>
    </w:p>
    <w:p w:rsidR="009D136B" w:rsidRPr="0015558B" w:rsidRDefault="00BA33B3" w:rsidP="00C11B92">
      <w:pPr>
        <w:rPr>
          <w:bCs/>
        </w:rPr>
      </w:pPr>
      <w:r w:rsidRPr="0015558B">
        <w:rPr>
          <w:bCs/>
        </w:rPr>
        <w:t xml:space="preserve">Le </w:t>
      </w:r>
      <w:r w:rsidR="0093416A" w:rsidRPr="00BA33B3">
        <w:rPr>
          <w:bCs/>
        </w:rPr>
        <w:t>Binôme</w:t>
      </w:r>
      <w:r w:rsidRPr="0015558B">
        <w:rPr>
          <w:bCs/>
        </w:rPr>
        <w:t xml:space="preserve"> Auditeur d</w:t>
      </w:r>
      <w:r w:rsidRPr="0015558B">
        <w:rPr>
          <w:rFonts w:hint="eastAsia"/>
          <w:bCs/>
        </w:rPr>
        <w:t>é</w:t>
      </w:r>
      <w:r w:rsidRPr="0015558B">
        <w:rPr>
          <w:bCs/>
        </w:rPr>
        <w:t xml:space="preserve">signe </w:t>
      </w:r>
      <w:r w:rsidR="005217F8" w:rsidRPr="007A75C9">
        <w:rPr>
          <w:bCs/>
        </w:rPr>
        <w:t>l’ingénieur / l’architecte</w:t>
      </w:r>
      <w:r w:rsidRPr="0015558B">
        <w:rPr>
          <w:bCs/>
        </w:rPr>
        <w:t xml:space="preserve"> expert auditeur sur </w:t>
      </w:r>
      <w:r w:rsidR="0093416A" w:rsidRPr="0015558B">
        <w:rPr>
          <w:bCs/>
        </w:rPr>
        <w:t>plan,</w:t>
      </w:r>
      <w:r w:rsidR="0093416A">
        <w:rPr>
          <w:bCs/>
        </w:rPr>
        <w:t xml:space="preserve"> M/Mm</w:t>
      </w:r>
      <w:r w:rsidR="000E262B">
        <w:rPr>
          <w:bCs/>
        </w:rPr>
        <w:t>e</w:t>
      </w:r>
      <w:r w:rsidR="000E262B" w:rsidRPr="0015558B">
        <w:rPr>
          <w:bCs/>
          <w:highlight w:val="yellow"/>
        </w:rPr>
        <w:t>………………………………….</w:t>
      </w:r>
      <w:r w:rsidR="0093416A" w:rsidRPr="0015558B">
        <w:rPr>
          <w:bCs/>
          <w:highlight w:val="yellow"/>
        </w:rPr>
        <w:t>….</w:t>
      </w:r>
      <w:r w:rsidR="0093416A" w:rsidRPr="00BA33B3">
        <w:rPr>
          <w:bCs/>
        </w:rPr>
        <w:t xml:space="preserve"> le</w:t>
      </w:r>
      <w:r w:rsidRPr="0015558B">
        <w:rPr>
          <w:bCs/>
        </w:rPr>
        <w:t xml:space="preserve"> Chef de fil</w:t>
      </w:r>
      <w:r w:rsidR="00E1314F">
        <w:rPr>
          <w:bCs/>
        </w:rPr>
        <w:t>e</w:t>
      </w:r>
      <w:r w:rsidRPr="0015558B">
        <w:rPr>
          <w:bCs/>
        </w:rPr>
        <w:t xml:space="preserve"> pour les fins </w:t>
      </w:r>
      <w:r w:rsidR="0093416A">
        <w:rPr>
          <w:bCs/>
        </w:rPr>
        <w:t>du</w:t>
      </w:r>
      <w:r w:rsidRPr="0015558B">
        <w:rPr>
          <w:bCs/>
        </w:rPr>
        <w:t xml:space="preserve"> pr</w:t>
      </w:r>
      <w:r w:rsidRPr="0015558B">
        <w:rPr>
          <w:rFonts w:hint="eastAsia"/>
          <w:bCs/>
        </w:rPr>
        <w:t>é</w:t>
      </w:r>
      <w:r w:rsidRPr="0015558B">
        <w:rPr>
          <w:bCs/>
        </w:rPr>
        <w:t>sent con</w:t>
      </w:r>
      <w:r w:rsidR="0093416A">
        <w:rPr>
          <w:bCs/>
        </w:rPr>
        <w:t>trat</w:t>
      </w:r>
      <w:r w:rsidRPr="0015558B">
        <w:rPr>
          <w:bCs/>
        </w:rPr>
        <w:t>. Ce chef de fil</w:t>
      </w:r>
      <w:r w:rsidR="00E1314F">
        <w:rPr>
          <w:bCs/>
        </w:rPr>
        <w:t>e</w:t>
      </w:r>
      <w:r w:rsidRPr="0015558B">
        <w:rPr>
          <w:bCs/>
        </w:rPr>
        <w:t xml:space="preserve"> est l</w:t>
      </w:r>
      <w:r w:rsidRPr="0015558B">
        <w:rPr>
          <w:rFonts w:hint="eastAsia"/>
          <w:bCs/>
        </w:rPr>
        <w:t>’</w:t>
      </w:r>
      <w:r w:rsidRPr="0015558B">
        <w:rPr>
          <w:bCs/>
        </w:rPr>
        <w:t>interlocuteur administratif</w:t>
      </w:r>
      <w:r w:rsidR="0093416A" w:rsidRPr="00BA33B3">
        <w:rPr>
          <w:bCs/>
        </w:rPr>
        <w:t>vis-à-vis</w:t>
      </w:r>
      <w:r w:rsidRPr="0015558B">
        <w:rPr>
          <w:bCs/>
        </w:rPr>
        <w:t xml:space="preserve"> du </w:t>
      </w:r>
      <w:r w:rsidR="0093416A" w:rsidRPr="00BA33B3">
        <w:rPr>
          <w:bCs/>
        </w:rPr>
        <w:t>Binôme</w:t>
      </w:r>
      <w:r w:rsidRPr="0015558B">
        <w:rPr>
          <w:bCs/>
        </w:rPr>
        <w:t xml:space="preserve"> Auditeur et du </w:t>
      </w:r>
      <w:r w:rsidR="0093416A" w:rsidRPr="00BA33B3">
        <w:rPr>
          <w:bCs/>
        </w:rPr>
        <w:t>Maître</w:t>
      </w:r>
      <w:r w:rsidRPr="0015558B">
        <w:rPr>
          <w:bCs/>
        </w:rPr>
        <w:t xml:space="preserve"> d'Ouvrage ainsi que du</w:t>
      </w:r>
      <w:r w:rsidR="0093416A" w:rsidRPr="00BA33B3">
        <w:rPr>
          <w:bCs/>
        </w:rPr>
        <w:t>Binôme</w:t>
      </w:r>
      <w:r w:rsidRPr="0015558B">
        <w:rPr>
          <w:bCs/>
        </w:rPr>
        <w:t xml:space="preserve"> Auditeur et de l</w:t>
      </w:r>
      <w:r w:rsidRPr="0015558B">
        <w:rPr>
          <w:rFonts w:hint="eastAsia"/>
          <w:bCs/>
        </w:rPr>
        <w:t>’</w:t>
      </w:r>
      <w:r w:rsidRPr="0015558B">
        <w:rPr>
          <w:bCs/>
        </w:rPr>
        <w:t>ANME.</w:t>
      </w:r>
    </w:p>
    <w:p w:rsidR="0093416A" w:rsidRPr="0015558B" w:rsidRDefault="0093416A" w:rsidP="009E6608">
      <w:pPr>
        <w:pStyle w:val="Titre2"/>
      </w:pPr>
      <w:bookmarkStart w:id="88" w:name="_Toc434738708"/>
      <w:r w:rsidRPr="0015558B">
        <w:t>Engagement du Maitre d'Ouvrage</w:t>
      </w:r>
      <w:bookmarkEnd w:id="88"/>
    </w:p>
    <w:p w:rsidR="0093416A" w:rsidRDefault="0093416A" w:rsidP="0015558B">
      <w:pPr>
        <w:rPr>
          <w:bCs/>
        </w:rPr>
      </w:pPr>
      <w:r w:rsidRPr="0015558B">
        <w:rPr>
          <w:bCs/>
        </w:rPr>
        <w:t xml:space="preserve">Le </w:t>
      </w:r>
      <w:r w:rsidRPr="0093416A">
        <w:rPr>
          <w:bCs/>
        </w:rPr>
        <w:t>Maître</w:t>
      </w:r>
      <w:r w:rsidRPr="0015558B">
        <w:rPr>
          <w:bCs/>
        </w:rPr>
        <w:t xml:space="preserve"> d'Ouvrage</w:t>
      </w:r>
      <w:r>
        <w:rPr>
          <w:bCs/>
        </w:rPr>
        <w:t xml:space="preserve"> s’engage à :</w:t>
      </w:r>
    </w:p>
    <w:p w:rsidR="0093416A" w:rsidRPr="0015558B" w:rsidRDefault="0093416A" w:rsidP="0015558B">
      <w:pPr>
        <w:pStyle w:val="Paragraphedeliste"/>
        <w:numPr>
          <w:ilvl w:val="0"/>
          <w:numId w:val="26"/>
        </w:numPr>
        <w:ind w:left="1134" w:hanging="425"/>
        <w:rPr>
          <w:bCs/>
        </w:rPr>
      </w:pPr>
      <w:r w:rsidRPr="0015558B">
        <w:rPr>
          <w:bCs/>
        </w:rPr>
        <w:t>D</w:t>
      </w:r>
      <w:r w:rsidR="000E262B">
        <w:rPr>
          <w:bCs/>
        </w:rPr>
        <w:t>é</w:t>
      </w:r>
      <w:r w:rsidRPr="0015558B">
        <w:rPr>
          <w:bCs/>
        </w:rPr>
        <w:t xml:space="preserve">signer un responsable de </w:t>
      </w:r>
      <w:r>
        <w:rPr>
          <w:bCs/>
        </w:rPr>
        <w:t>l’</w:t>
      </w:r>
      <w:r w:rsidRPr="0093416A">
        <w:rPr>
          <w:bCs/>
        </w:rPr>
        <w:t>opération</w:t>
      </w:r>
      <w:r w:rsidRPr="0015558B">
        <w:rPr>
          <w:bCs/>
        </w:rPr>
        <w:t xml:space="preserve"> qui aura </w:t>
      </w:r>
      <w:r>
        <w:rPr>
          <w:bCs/>
        </w:rPr>
        <w:t>l</w:t>
      </w:r>
      <w:r w:rsidRPr="0015558B">
        <w:rPr>
          <w:bCs/>
        </w:rPr>
        <w:t xml:space="preserve">e </w:t>
      </w:r>
      <w:r w:rsidRPr="0093416A">
        <w:rPr>
          <w:bCs/>
        </w:rPr>
        <w:t>rôle</w:t>
      </w:r>
      <w:r w:rsidR="00875E63">
        <w:rPr>
          <w:bCs/>
        </w:rPr>
        <w:t>d’</w:t>
      </w:r>
      <w:r w:rsidRPr="0015558B">
        <w:rPr>
          <w:bCs/>
        </w:rPr>
        <w:t xml:space="preserve">interlocuteur </w:t>
      </w:r>
      <w:r>
        <w:rPr>
          <w:bCs/>
        </w:rPr>
        <w:t>chargé de la</w:t>
      </w:r>
      <w:r w:rsidRPr="0015558B">
        <w:rPr>
          <w:bCs/>
        </w:rPr>
        <w:t xml:space="preserve"> collection des donn</w:t>
      </w:r>
      <w:r w:rsidRPr="0015558B">
        <w:rPr>
          <w:rFonts w:hint="eastAsia"/>
          <w:bCs/>
        </w:rPr>
        <w:t>é</w:t>
      </w:r>
      <w:r w:rsidRPr="0015558B">
        <w:rPr>
          <w:bCs/>
        </w:rPr>
        <w:t>es et des documents techniques aupr</w:t>
      </w:r>
      <w:r>
        <w:rPr>
          <w:bCs/>
        </w:rPr>
        <w:t>è</w:t>
      </w:r>
      <w:r w:rsidRPr="0015558B">
        <w:rPr>
          <w:bCs/>
        </w:rPr>
        <w:t xml:space="preserve">s des </w:t>
      </w:r>
      <w:r w:rsidRPr="0093416A">
        <w:rPr>
          <w:bCs/>
        </w:rPr>
        <w:t>différents</w:t>
      </w:r>
      <w:r w:rsidRPr="0015558B">
        <w:rPr>
          <w:bCs/>
        </w:rPr>
        <w:t xml:space="preserve"> intervenants</w:t>
      </w:r>
      <w:r w:rsidR="00875E63">
        <w:rPr>
          <w:bCs/>
        </w:rPr>
        <w:t> ;</w:t>
      </w:r>
    </w:p>
    <w:p w:rsidR="0093416A" w:rsidRPr="0015558B" w:rsidRDefault="0093416A" w:rsidP="0015558B">
      <w:pPr>
        <w:pStyle w:val="Paragraphedeliste"/>
        <w:numPr>
          <w:ilvl w:val="0"/>
          <w:numId w:val="26"/>
        </w:numPr>
        <w:ind w:left="1134" w:hanging="425"/>
        <w:rPr>
          <w:bCs/>
        </w:rPr>
      </w:pPr>
      <w:r w:rsidRPr="0015558B">
        <w:rPr>
          <w:bCs/>
        </w:rPr>
        <w:t xml:space="preserve">Fournir au </w:t>
      </w:r>
      <w:r w:rsidRPr="0093416A">
        <w:rPr>
          <w:bCs/>
        </w:rPr>
        <w:t>Binôme</w:t>
      </w:r>
      <w:r w:rsidRPr="0015558B">
        <w:rPr>
          <w:bCs/>
        </w:rPr>
        <w:t xml:space="preserve"> Auditeur tous les documents et les donn</w:t>
      </w:r>
      <w:r w:rsidRPr="0015558B">
        <w:rPr>
          <w:rFonts w:hint="eastAsia"/>
          <w:bCs/>
        </w:rPr>
        <w:t>é</w:t>
      </w:r>
      <w:r w:rsidRPr="0015558B">
        <w:rPr>
          <w:bCs/>
        </w:rPr>
        <w:t>es techniques, ainsi que toutesles informations utiles et n</w:t>
      </w:r>
      <w:r w:rsidRPr="0015558B">
        <w:rPr>
          <w:rFonts w:hint="eastAsia"/>
          <w:bCs/>
        </w:rPr>
        <w:t>é</w:t>
      </w:r>
      <w:r w:rsidRPr="0015558B">
        <w:rPr>
          <w:bCs/>
        </w:rPr>
        <w:t xml:space="preserve">cessaires pour mener </w:t>
      </w:r>
      <w:r w:rsidR="00875E63">
        <w:rPr>
          <w:bCs/>
        </w:rPr>
        <w:t>à</w:t>
      </w:r>
      <w:r w:rsidRPr="0015558B">
        <w:rPr>
          <w:bCs/>
        </w:rPr>
        <w:t xml:space="preserve"> bien sa </w:t>
      </w:r>
      <w:r w:rsidR="00875E63">
        <w:rPr>
          <w:bCs/>
        </w:rPr>
        <w:t>mission ;</w:t>
      </w:r>
    </w:p>
    <w:p w:rsidR="0093416A" w:rsidRPr="0015558B" w:rsidRDefault="0093416A" w:rsidP="0015558B">
      <w:pPr>
        <w:pStyle w:val="Paragraphedeliste"/>
        <w:numPr>
          <w:ilvl w:val="0"/>
          <w:numId w:val="26"/>
        </w:numPr>
        <w:ind w:left="1134" w:hanging="425"/>
        <w:rPr>
          <w:bCs/>
        </w:rPr>
      </w:pPr>
      <w:r w:rsidRPr="0015558B">
        <w:rPr>
          <w:bCs/>
        </w:rPr>
        <w:t xml:space="preserve">Faciliter au </w:t>
      </w:r>
      <w:r w:rsidRPr="0093416A">
        <w:rPr>
          <w:bCs/>
        </w:rPr>
        <w:t>Binôme</w:t>
      </w:r>
      <w:r w:rsidRPr="0015558B">
        <w:rPr>
          <w:bCs/>
        </w:rPr>
        <w:t xml:space="preserve"> Auditeur </w:t>
      </w:r>
      <w:r w:rsidRPr="0093416A">
        <w:rPr>
          <w:bCs/>
        </w:rPr>
        <w:t>le dé</w:t>
      </w:r>
      <w:r w:rsidRPr="0015558B">
        <w:rPr>
          <w:bCs/>
        </w:rPr>
        <w:t xml:space="preserve">roulement de ses </w:t>
      </w:r>
      <w:r w:rsidRPr="0093416A">
        <w:rPr>
          <w:bCs/>
        </w:rPr>
        <w:t>réunions</w:t>
      </w:r>
      <w:r w:rsidRPr="0015558B">
        <w:rPr>
          <w:bCs/>
        </w:rPr>
        <w:t xml:space="preserve"> avec l</w:t>
      </w:r>
      <w:r w:rsidRPr="0015558B">
        <w:rPr>
          <w:rFonts w:hint="eastAsia"/>
          <w:bCs/>
        </w:rPr>
        <w:t>’</w:t>
      </w:r>
      <w:r w:rsidRPr="0093416A">
        <w:rPr>
          <w:bCs/>
        </w:rPr>
        <w:t>é</w:t>
      </w:r>
      <w:r w:rsidRPr="0015558B">
        <w:rPr>
          <w:bCs/>
        </w:rPr>
        <w:t xml:space="preserve">quipe des concepteursdu </w:t>
      </w:r>
      <w:r>
        <w:rPr>
          <w:bCs/>
        </w:rPr>
        <w:t>proje</w:t>
      </w:r>
      <w:r w:rsidRPr="0015558B">
        <w:rPr>
          <w:bCs/>
        </w:rPr>
        <w:t>t ainsi que leu</w:t>
      </w:r>
      <w:r w:rsidR="00875E63">
        <w:rPr>
          <w:bCs/>
        </w:rPr>
        <w:t>rs visites de chantier ;</w:t>
      </w:r>
    </w:p>
    <w:p w:rsidR="00970EE8" w:rsidRDefault="0093416A" w:rsidP="0015558B">
      <w:pPr>
        <w:pStyle w:val="Paragraphedeliste"/>
        <w:numPr>
          <w:ilvl w:val="0"/>
          <w:numId w:val="26"/>
        </w:numPr>
        <w:ind w:left="1134" w:hanging="425"/>
        <w:rPr>
          <w:bCs/>
        </w:rPr>
      </w:pPr>
      <w:r>
        <w:rPr>
          <w:bCs/>
        </w:rPr>
        <w:t>Pré</w:t>
      </w:r>
      <w:r w:rsidRPr="0015558B">
        <w:rPr>
          <w:bCs/>
        </w:rPr>
        <w:t xml:space="preserve">venir ou fera </w:t>
      </w:r>
      <w:r>
        <w:rPr>
          <w:bCs/>
        </w:rPr>
        <w:t>pré</w:t>
      </w:r>
      <w:r w:rsidRPr="0015558B">
        <w:rPr>
          <w:bCs/>
        </w:rPr>
        <w:t xml:space="preserve">venir, en temps utile, le </w:t>
      </w:r>
      <w:r w:rsidRPr="0093416A">
        <w:rPr>
          <w:bCs/>
        </w:rPr>
        <w:t>Binôme</w:t>
      </w:r>
      <w:r w:rsidRPr="0015558B">
        <w:rPr>
          <w:bCs/>
        </w:rPr>
        <w:t xml:space="preserve"> Auditeur des dates des r</w:t>
      </w:r>
      <w:r>
        <w:rPr>
          <w:bCs/>
        </w:rPr>
        <w:t>é</w:t>
      </w:r>
      <w:r w:rsidRPr="0015558B">
        <w:rPr>
          <w:bCs/>
        </w:rPr>
        <w:t>ceptions</w:t>
      </w:r>
      <w:r w:rsidR="00875E63">
        <w:rPr>
          <w:bCs/>
        </w:rPr>
        <w:t>.</w:t>
      </w:r>
    </w:p>
    <w:p w:rsidR="0015558B" w:rsidRDefault="0015558B" w:rsidP="0015558B">
      <w:pPr>
        <w:pStyle w:val="Paragraphedeliste"/>
        <w:ind w:left="1134" w:firstLine="0"/>
        <w:rPr>
          <w:bCs/>
        </w:rPr>
      </w:pPr>
    </w:p>
    <w:p w:rsidR="00796CE0" w:rsidRDefault="00796CE0" w:rsidP="0015558B">
      <w:pPr>
        <w:pStyle w:val="Paragraphedeliste"/>
        <w:ind w:left="1134" w:firstLine="0"/>
        <w:rPr>
          <w:bCs/>
        </w:rPr>
      </w:pPr>
    </w:p>
    <w:p w:rsidR="00C930E3" w:rsidRPr="0015558B" w:rsidRDefault="00C930E3" w:rsidP="009E6608">
      <w:pPr>
        <w:pStyle w:val="Titre2"/>
      </w:pPr>
      <w:bookmarkStart w:id="89" w:name="_Toc434738709"/>
      <w:r w:rsidRPr="0015558B">
        <w:lastRenderedPageBreak/>
        <w:t>Contrat Programme C</w:t>
      </w:r>
      <w:r>
        <w:t>ommune</w:t>
      </w:r>
      <w:r w:rsidRPr="0015558B">
        <w:t xml:space="preserve"> - ANME</w:t>
      </w:r>
      <w:bookmarkEnd w:id="89"/>
    </w:p>
    <w:p w:rsidR="00875E63" w:rsidRPr="00C930E3" w:rsidRDefault="00C930E3" w:rsidP="0015558B">
      <w:pPr>
        <w:rPr>
          <w:bCs/>
        </w:rPr>
      </w:pPr>
      <w:r w:rsidRPr="0015558B">
        <w:rPr>
          <w:bCs/>
        </w:rPr>
        <w:t>Le rapport d</w:t>
      </w:r>
      <w:r w:rsidRPr="0015558B">
        <w:rPr>
          <w:rFonts w:hint="eastAsia"/>
          <w:bCs/>
        </w:rPr>
        <w:t>’</w:t>
      </w:r>
      <w:r w:rsidRPr="0015558B">
        <w:rPr>
          <w:bCs/>
        </w:rPr>
        <w:t xml:space="preserve">audit relatif </w:t>
      </w:r>
      <w:r>
        <w:rPr>
          <w:bCs/>
        </w:rPr>
        <w:t>à</w:t>
      </w:r>
      <w:r w:rsidRPr="0015558B">
        <w:rPr>
          <w:bCs/>
        </w:rPr>
        <w:t xml:space="preserve"> la </w:t>
      </w:r>
      <w:r>
        <w:rPr>
          <w:bCs/>
        </w:rPr>
        <w:t>phase "</w:t>
      </w:r>
      <w:r w:rsidR="00C05EFF">
        <w:rPr>
          <w:bCs/>
        </w:rPr>
        <w:t>Études</w:t>
      </w:r>
      <w:r>
        <w:rPr>
          <w:bCs/>
        </w:rPr>
        <w:t xml:space="preserve"> dé</w:t>
      </w:r>
      <w:r w:rsidRPr="0015558B">
        <w:rPr>
          <w:bCs/>
        </w:rPr>
        <w:t xml:space="preserve">finitives et </w:t>
      </w:r>
      <w:r>
        <w:rPr>
          <w:bCs/>
        </w:rPr>
        <w:t>pré</w:t>
      </w:r>
      <w:r w:rsidRPr="0015558B">
        <w:rPr>
          <w:bCs/>
        </w:rPr>
        <w:t xml:space="preserve">paration des dossiers d'appeld'offres" </w:t>
      </w:r>
      <w:r>
        <w:rPr>
          <w:bCs/>
        </w:rPr>
        <w:t>approuvé</w:t>
      </w:r>
      <w:r w:rsidRPr="0015558B">
        <w:rPr>
          <w:bCs/>
        </w:rPr>
        <w:t xml:space="preserve"> par l</w:t>
      </w:r>
      <w:r w:rsidRPr="0015558B">
        <w:rPr>
          <w:rFonts w:hint="eastAsia"/>
          <w:bCs/>
        </w:rPr>
        <w:t>’</w:t>
      </w:r>
      <w:r w:rsidRPr="0015558B">
        <w:rPr>
          <w:bCs/>
        </w:rPr>
        <w:t xml:space="preserve">ANME donnera lieu </w:t>
      </w:r>
      <w:r>
        <w:rPr>
          <w:bCs/>
        </w:rPr>
        <w:t>à</w:t>
      </w:r>
      <w:r w:rsidRPr="0015558B">
        <w:rPr>
          <w:bCs/>
        </w:rPr>
        <w:t xml:space="preserve"> l'</w:t>
      </w:r>
      <w:r w:rsidRPr="0015558B">
        <w:rPr>
          <w:rFonts w:hint="eastAsia"/>
          <w:bCs/>
        </w:rPr>
        <w:t>é</w:t>
      </w:r>
      <w:r w:rsidRPr="0015558B">
        <w:rPr>
          <w:bCs/>
        </w:rPr>
        <w:t>tablissement d</w:t>
      </w:r>
      <w:r w:rsidRPr="0015558B">
        <w:rPr>
          <w:rFonts w:hint="eastAsia"/>
          <w:bCs/>
        </w:rPr>
        <w:t>’</w:t>
      </w:r>
      <w:r w:rsidRPr="0015558B">
        <w:rPr>
          <w:bCs/>
        </w:rPr>
        <w:t>un contrat programme entre laC</w:t>
      </w:r>
      <w:r>
        <w:rPr>
          <w:bCs/>
        </w:rPr>
        <w:t>ommune</w:t>
      </w:r>
      <w:r w:rsidRPr="0015558B">
        <w:rPr>
          <w:bCs/>
        </w:rPr>
        <w:t xml:space="preserve"> et l'ANME fixant l'ensemble des actions </w:t>
      </w:r>
      <w:r>
        <w:rPr>
          <w:bCs/>
        </w:rPr>
        <w:t>d'é</w:t>
      </w:r>
      <w:r w:rsidRPr="0015558B">
        <w:rPr>
          <w:bCs/>
        </w:rPr>
        <w:t>conomie d'</w:t>
      </w:r>
      <w:r w:rsidRPr="0015558B">
        <w:rPr>
          <w:rFonts w:hint="eastAsia"/>
          <w:bCs/>
        </w:rPr>
        <w:t>é</w:t>
      </w:r>
      <w:r w:rsidRPr="0015558B">
        <w:rPr>
          <w:bCs/>
        </w:rPr>
        <w:t xml:space="preserve">nergie retenues pour le projet deconstruction </w:t>
      </w:r>
      <w:r>
        <w:rPr>
          <w:bCs/>
        </w:rPr>
        <w:t>audité</w:t>
      </w:r>
      <w:r w:rsidRPr="0015558B">
        <w:rPr>
          <w:bCs/>
        </w:rPr>
        <w:t xml:space="preserve">. La </w:t>
      </w:r>
      <w:r>
        <w:rPr>
          <w:bCs/>
        </w:rPr>
        <w:t>commune</w:t>
      </w:r>
      <w:r w:rsidRPr="0015558B">
        <w:rPr>
          <w:bCs/>
        </w:rPr>
        <w:t xml:space="preserve"> peut, </w:t>
      </w:r>
      <w:r>
        <w:rPr>
          <w:bCs/>
        </w:rPr>
        <w:t>à</w:t>
      </w:r>
      <w:r w:rsidRPr="0015558B">
        <w:rPr>
          <w:bCs/>
        </w:rPr>
        <w:t xml:space="preserve"> l'effet, b</w:t>
      </w:r>
      <w:r w:rsidRPr="0015558B">
        <w:rPr>
          <w:rFonts w:hint="eastAsia"/>
          <w:bCs/>
        </w:rPr>
        <w:t>é</w:t>
      </w:r>
      <w:r w:rsidRPr="0015558B">
        <w:rPr>
          <w:bCs/>
        </w:rPr>
        <w:t>n</w:t>
      </w:r>
      <w:r w:rsidRPr="0015558B">
        <w:rPr>
          <w:rFonts w:hint="eastAsia"/>
          <w:bCs/>
        </w:rPr>
        <w:t>é</w:t>
      </w:r>
      <w:r w:rsidRPr="0015558B">
        <w:rPr>
          <w:bCs/>
        </w:rPr>
        <w:t xml:space="preserve">ficier de la prime </w:t>
      </w:r>
      <w:r>
        <w:rPr>
          <w:bCs/>
        </w:rPr>
        <w:t>à</w:t>
      </w:r>
      <w:r w:rsidRPr="0015558B">
        <w:rPr>
          <w:bCs/>
        </w:rPr>
        <w:t xml:space="preserve"> l'audit et des primes </w:t>
      </w:r>
      <w:r>
        <w:rPr>
          <w:bCs/>
        </w:rPr>
        <w:t xml:space="preserve">à </w:t>
      </w:r>
      <w:r w:rsidRPr="0015558B">
        <w:rPr>
          <w:bCs/>
        </w:rPr>
        <w:t>l'investissement pr</w:t>
      </w:r>
      <w:r w:rsidRPr="0015558B">
        <w:rPr>
          <w:rFonts w:hint="eastAsia"/>
          <w:bCs/>
        </w:rPr>
        <w:t>é</w:t>
      </w:r>
      <w:r w:rsidRPr="0015558B">
        <w:rPr>
          <w:bCs/>
        </w:rPr>
        <w:t>vues par la r</w:t>
      </w:r>
      <w:r w:rsidRPr="0015558B">
        <w:rPr>
          <w:rFonts w:hint="eastAsia"/>
          <w:bCs/>
        </w:rPr>
        <w:t>é</w:t>
      </w:r>
      <w:r w:rsidRPr="0015558B">
        <w:rPr>
          <w:bCs/>
        </w:rPr>
        <w:t xml:space="preserve">glementation en </w:t>
      </w:r>
      <w:r>
        <w:rPr>
          <w:bCs/>
        </w:rPr>
        <w:t>v</w:t>
      </w:r>
      <w:r w:rsidRPr="0015558B">
        <w:rPr>
          <w:bCs/>
        </w:rPr>
        <w:t>igueur</w:t>
      </w:r>
    </w:p>
    <w:bookmarkEnd w:id="85"/>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BD67E0" w:rsidRPr="00FA6FF1" w:rsidTr="000036B1">
        <w:tc>
          <w:tcPr>
            <w:tcW w:w="4793" w:type="dxa"/>
          </w:tcPr>
          <w:p w:rsidR="00BD67E0" w:rsidRPr="00FA6FF1" w:rsidRDefault="00BD67E0" w:rsidP="00BD67E0">
            <w:pPr>
              <w:tabs>
                <w:tab w:val="left" w:pos="465"/>
                <w:tab w:val="center" w:pos="2335"/>
              </w:tabs>
              <w:spacing w:before="0" w:after="0"/>
              <w:ind w:firstLine="0"/>
              <w:jc w:val="center"/>
            </w:pPr>
          </w:p>
        </w:tc>
        <w:tc>
          <w:tcPr>
            <w:tcW w:w="4840" w:type="dxa"/>
          </w:tcPr>
          <w:p w:rsidR="00BD67E0" w:rsidRDefault="00BD67E0" w:rsidP="0057200C">
            <w:pPr>
              <w:spacing w:line="276" w:lineRule="auto"/>
              <w:ind w:firstLine="1210"/>
              <w:rPr>
                <w:b/>
              </w:rPr>
            </w:pPr>
            <w:r w:rsidRPr="00FA6FF1">
              <w:rPr>
                <w:b/>
              </w:rPr>
              <w:t>LU ET ACCEPTE PAR</w:t>
            </w:r>
          </w:p>
          <w:p w:rsidR="0057200C" w:rsidRPr="00FA6FF1" w:rsidRDefault="0057200C" w:rsidP="0057200C">
            <w:pPr>
              <w:spacing w:line="276" w:lineRule="auto"/>
              <w:ind w:firstLine="1210"/>
              <w:rPr>
                <w:b/>
              </w:rPr>
            </w:pPr>
          </w:p>
          <w:p w:rsidR="00BD67E0" w:rsidRPr="00FA6FF1" w:rsidRDefault="00BD67E0" w:rsidP="00BD67E0">
            <w:pPr>
              <w:spacing w:before="0" w:after="0"/>
              <w:ind w:firstLine="0"/>
              <w:jc w:val="center"/>
            </w:pPr>
            <w:r w:rsidRPr="00FA6FF1">
              <w:rPr>
                <w:b/>
                <w:bCs/>
              </w:rPr>
              <w:t>Fait à</w:t>
            </w:r>
            <w:r w:rsidRPr="00FA6FF1">
              <w:t xml:space="preserve"> .................., </w:t>
            </w:r>
            <w:r w:rsidRPr="00FA6FF1">
              <w:rPr>
                <w:b/>
                <w:bCs/>
              </w:rPr>
              <w:t>le</w:t>
            </w:r>
            <w:r w:rsidRPr="00FA6FF1">
              <w:t>......................................</w:t>
            </w:r>
          </w:p>
          <w:p w:rsidR="002A5D31" w:rsidRPr="002A5D31" w:rsidRDefault="002A5D31" w:rsidP="00C05EFF">
            <w:pPr>
              <w:tabs>
                <w:tab w:val="left" w:pos="465"/>
                <w:tab w:val="center" w:pos="2335"/>
              </w:tabs>
              <w:spacing w:before="0" w:after="0"/>
              <w:ind w:firstLine="0"/>
              <w:jc w:val="center"/>
            </w:pPr>
            <w:r w:rsidRPr="002A5D31">
              <w:t xml:space="preserve">(Signatures et cachets du </w:t>
            </w:r>
            <w:r w:rsidR="00C05EFF">
              <w:t>chef de fil</w:t>
            </w:r>
            <w:r w:rsidR="00E1314F">
              <w:t>e</w:t>
            </w:r>
            <w:r w:rsidRPr="002A5D31">
              <w:t>)</w:t>
            </w:r>
          </w:p>
          <w:p w:rsidR="00BD67E0" w:rsidRPr="00FA6FF1" w:rsidRDefault="00BD67E0" w:rsidP="00A11EEA">
            <w:pPr>
              <w:tabs>
                <w:tab w:val="left" w:pos="465"/>
                <w:tab w:val="center" w:pos="2335"/>
              </w:tabs>
              <w:spacing w:before="0" w:after="0"/>
              <w:ind w:firstLine="0"/>
              <w:jc w:val="center"/>
            </w:pPr>
          </w:p>
        </w:tc>
      </w:tr>
    </w:tbl>
    <w:p w:rsidR="00E12F17" w:rsidRPr="00FA6FF1" w:rsidRDefault="006932BE" w:rsidP="0015558B">
      <w:pPr>
        <w:pStyle w:val="Titre1"/>
        <w:numPr>
          <w:ilvl w:val="0"/>
          <w:numId w:val="3"/>
        </w:numPr>
        <w:spacing w:before="0"/>
        <w:ind w:left="714" w:hanging="357"/>
      </w:pPr>
      <w:r w:rsidRPr="00FA6FF1">
        <w:rPr>
          <w:rFonts w:cstheme="majorHAnsi"/>
        </w:rPr>
        <w:br w:type="page"/>
      </w:r>
      <w:bookmarkStart w:id="90" w:name="_Toc434738710"/>
      <w:r w:rsidR="00E12F17" w:rsidRPr="00FA6FF1">
        <w:lastRenderedPageBreak/>
        <w:t>ANNEXES</w:t>
      </w:r>
      <w:bookmarkEnd w:id="90"/>
    </w:p>
    <w:p w:rsidR="005D1FE5" w:rsidRPr="00FA6FF1" w:rsidRDefault="005D1FE5" w:rsidP="009E6608">
      <w:pPr>
        <w:pStyle w:val="Titre2"/>
        <w:numPr>
          <w:ilvl w:val="0"/>
          <w:numId w:val="0"/>
        </w:numPr>
        <w:ind w:left="2628"/>
      </w:pPr>
      <w:bookmarkStart w:id="91" w:name="_Toc434738711"/>
      <w:r w:rsidRPr="00FA6FF1">
        <w:t>Annexe 0</w:t>
      </w:r>
      <w:r>
        <w:t>1</w:t>
      </w:r>
      <w:r w:rsidRPr="00FA6FF1">
        <w:t xml:space="preserve"> : </w:t>
      </w:r>
      <w:r w:rsidR="000E262B">
        <w:t xml:space="preserve">COMPOSITION DU </w:t>
      </w:r>
      <w:r>
        <w:t>BINOME</w:t>
      </w:r>
      <w:bookmarkEnd w:id="91"/>
    </w:p>
    <w:p w:rsidR="005D1FE5" w:rsidRPr="00FA6FF1" w:rsidRDefault="005D1FE5" w:rsidP="005D1FE5">
      <w:pPr>
        <w:spacing w:before="0" w:after="0"/>
        <w:ind w:firstLine="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6237"/>
      </w:tblGrid>
      <w:tr w:rsidR="000E262B" w:rsidRPr="00FA6FF1" w:rsidTr="0015558B">
        <w:trPr>
          <w:trHeight w:hRule="exact" w:val="551"/>
        </w:trPr>
        <w:tc>
          <w:tcPr>
            <w:tcW w:w="9747" w:type="dxa"/>
            <w:gridSpan w:val="2"/>
            <w:shd w:val="clear" w:color="auto" w:fill="auto"/>
            <w:vAlign w:val="center"/>
          </w:tcPr>
          <w:p w:rsidR="000E262B" w:rsidRPr="0034637E" w:rsidRDefault="000E262B" w:rsidP="00187953">
            <w:pPr>
              <w:spacing w:after="200"/>
              <w:ind w:firstLine="0"/>
              <w:jc w:val="left"/>
              <w:rPr>
                <w:rFonts w:asciiTheme="majorHAnsi" w:eastAsiaTheme="majorEastAsia" w:hAnsiTheme="majorHAnsi"/>
                <w:b/>
                <w:bCs/>
                <w:noProof/>
                <w:color w:val="243F60" w:themeColor="accent1" w:themeShade="7F"/>
                <w:lang w:bidi="fr-FR"/>
              </w:rPr>
            </w:pPr>
            <w:r w:rsidRPr="0034637E">
              <w:rPr>
                <w:rFonts w:asciiTheme="majorHAnsi" w:hAnsiTheme="majorHAnsi"/>
                <w:b/>
                <w:bCs/>
                <w:noProof/>
              </w:rPr>
              <w:t xml:space="preserve">Architecte </w:t>
            </w:r>
            <w:r w:rsidR="009415F6" w:rsidRPr="0034637E">
              <w:rPr>
                <w:rFonts w:asciiTheme="majorHAnsi" w:hAnsiTheme="majorHAnsi"/>
                <w:b/>
                <w:bCs/>
              </w:rPr>
              <w:t>expert-auditeur</w:t>
            </w:r>
            <w:r w:rsidR="00187953" w:rsidRPr="0034637E">
              <w:rPr>
                <w:rFonts w:asciiTheme="majorHAnsi" w:hAnsiTheme="majorHAnsi"/>
                <w:b/>
                <w:bCs/>
              </w:rPr>
              <w:t xml:space="preserve"> sur plan</w:t>
            </w:r>
          </w:p>
        </w:tc>
      </w:tr>
      <w:tr w:rsidR="005D1FE5" w:rsidRPr="00FA6FF1" w:rsidTr="0015558B">
        <w:trPr>
          <w:trHeight w:hRule="exact" w:val="1712"/>
        </w:trPr>
        <w:tc>
          <w:tcPr>
            <w:tcW w:w="3510" w:type="dxa"/>
            <w:shd w:val="clear" w:color="auto" w:fill="auto"/>
          </w:tcPr>
          <w:p w:rsidR="005D1FE5" w:rsidRPr="00FA6FF1" w:rsidRDefault="005D1FE5" w:rsidP="00124924">
            <w:pPr>
              <w:ind w:firstLine="284"/>
              <w:jc w:val="left"/>
              <w:rPr>
                <w:rFonts w:asciiTheme="majorHAnsi" w:hAnsiTheme="majorHAnsi"/>
                <w:b/>
                <w:bCs/>
                <w:noProof/>
              </w:rPr>
            </w:pPr>
            <w:r w:rsidRPr="00FA6FF1">
              <w:rPr>
                <w:rFonts w:asciiTheme="majorHAnsi" w:hAnsiTheme="majorHAnsi"/>
                <w:b/>
                <w:bCs/>
                <w:noProof/>
              </w:rPr>
              <w:t>Nom</w:t>
            </w:r>
            <w:r w:rsidR="000E262B">
              <w:rPr>
                <w:rFonts w:asciiTheme="majorHAnsi" w:hAnsiTheme="majorHAnsi"/>
                <w:b/>
                <w:bCs/>
                <w:noProof/>
              </w:rPr>
              <w:t> :</w:t>
            </w:r>
          </w:p>
          <w:p w:rsidR="005D1FE5" w:rsidRPr="00FA6FF1" w:rsidRDefault="005D1FE5" w:rsidP="00124924">
            <w:pPr>
              <w:ind w:firstLine="284"/>
              <w:jc w:val="left"/>
              <w:rPr>
                <w:rFonts w:asciiTheme="majorHAnsi" w:hAnsiTheme="majorHAnsi"/>
                <w:b/>
                <w:bCs/>
                <w:noProof/>
              </w:rPr>
            </w:pPr>
            <w:r w:rsidRPr="00FA6FF1">
              <w:rPr>
                <w:rFonts w:asciiTheme="majorHAnsi" w:hAnsiTheme="majorHAnsi"/>
                <w:b/>
                <w:bCs/>
                <w:noProof/>
              </w:rPr>
              <w:t>Prénom</w:t>
            </w:r>
            <w:r w:rsidR="000E262B">
              <w:rPr>
                <w:rFonts w:asciiTheme="majorHAnsi" w:hAnsiTheme="majorHAnsi"/>
                <w:b/>
                <w:bCs/>
                <w:noProof/>
              </w:rPr>
              <w:t> :</w:t>
            </w:r>
          </w:p>
          <w:p w:rsidR="005D1FE5" w:rsidRPr="00FA6FF1" w:rsidRDefault="005D1FE5" w:rsidP="00124924">
            <w:pPr>
              <w:ind w:firstLine="284"/>
              <w:jc w:val="left"/>
              <w:rPr>
                <w:rFonts w:asciiTheme="majorHAnsi" w:hAnsiTheme="majorHAnsi"/>
                <w:b/>
                <w:bCs/>
                <w:noProof/>
              </w:rPr>
            </w:pPr>
            <w:r w:rsidRPr="00FA6FF1">
              <w:rPr>
                <w:rFonts w:asciiTheme="majorHAnsi" w:hAnsiTheme="majorHAnsi"/>
                <w:b/>
                <w:bCs/>
                <w:noProof/>
              </w:rPr>
              <w:t>Diplôme</w:t>
            </w:r>
            <w:r w:rsidR="000E262B">
              <w:rPr>
                <w:rFonts w:asciiTheme="majorHAnsi" w:hAnsiTheme="majorHAnsi"/>
                <w:b/>
                <w:bCs/>
                <w:noProof/>
              </w:rPr>
              <w:t> :</w:t>
            </w:r>
          </w:p>
          <w:p w:rsidR="005D1FE5" w:rsidRDefault="005D1FE5" w:rsidP="00124924">
            <w:pPr>
              <w:ind w:firstLine="284"/>
              <w:jc w:val="left"/>
              <w:rPr>
                <w:rFonts w:asciiTheme="majorHAnsi" w:hAnsiTheme="majorHAnsi"/>
                <w:b/>
                <w:bCs/>
                <w:noProof/>
              </w:rPr>
            </w:pPr>
            <w:r w:rsidRPr="00FA6FF1">
              <w:rPr>
                <w:rFonts w:asciiTheme="majorHAnsi" w:hAnsiTheme="majorHAnsi"/>
                <w:b/>
                <w:bCs/>
                <w:noProof/>
              </w:rPr>
              <w:t>Nombre d’année</w:t>
            </w:r>
            <w:r w:rsidR="00E83B17">
              <w:rPr>
                <w:rFonts w:asciiTheme="majorHAnsi" w:hAnsiTheme="majorHAnsi"/>
                <w:b/>
                <w:bCs/>
                <w:noProof/>
              </w:rPr>
              <w:t>s</w:t>
            </w:r>
            <w:r w:rsidRPr="00FA6FF1">
              <w:rPr>
                <w:rFonts w:asciiTheme="majorHAnsi" w:hAnsiTheme="majorHAnsi"/>
                <w:b/>
                <w:bCs/>
                <w:noProof/>
              </w:rPr>
              <w:t xml:space="preserve"> d’expérience</w:t>
            </w:r>
            <w:r w:rsidR="000E262B">
              <w:rPr>
                <w:rFonts w:asciiTheme="majorHAnsi" w:hAnsiTheme="majorHAnsi"/>
                <w:b/>
                <w:bCs/>
                <w:noProof/>
              </w:rPr>
              <w:t> :</w:t>
            </w:r>
          </w:p>
          <w:p w:rsidR="00187953" w:rsidRDefault="00187953" w:rsidP="00124924">
            <w:pPr>
              <w:ind w:firstLine="284"/>
              <w:jc w:val="left"/>
              <w:rPr>
                <w:rFonts w:asciiTheme="majorHAnsi" w:hAnsiTheme="majorHAnsi"/>
                <w:b/>
                <w:bCs/>
                <w:noProof/>
              </w:rPr>
            </w:pPr>
            <w:r>
              <w:rPr>
                <w:rFonts w:asciiTheme="majorHAnsi" w:hAnsiTheme="majorHAnsi"/>
                <w:b/>
                <w:bCs/>
                <w:noProof/>
              </w:rPr>
              <w:t>C</w:t>
            </w:r>
          </w:p>
          <w:p w:rsidR="00187953" w:rsidRPr="00FA6FF1" w:rsidRDefault="00187953" w:rsidP="00124924">
            <w:pPr>
              <w:ind w:firstLine="284"/>
              <w:jc w:val="left"/>
              <w:rPr>
                <w:rFonts w:asciiTheme="majorHAnsi" w:hAnsiTheme="majorHAnsi"/>
                <w:b/>
                <w:bCs/>
                <w:noProof/>
              </w:rPr>
            </w:pPr>
            <w:r>
              <w:rPr>
                <w:rFonts w:asciiTheme="majorHAnsi" w:hAnsiTheme="majorHAnsi"/>
                <w:b/>
                <w:bCs/>
                <w:noProof/>
              </w:rPr>
              <w:t>C</w:t>
            </w:r>
          </w:p>
          <w:p w:rsidR="005D1FE5" w:rsidRPr="00FA6FF1" w:rsidRDefault="005D1FE5" w:rsidP="00124924">
            <w:pPr>
              <w:jc w:val="center"/>
              <w:rPr>
                <w:rFonts w:asciiTheme="majorHAnsi" w:hAnsiTheme="majorHAnsi"/>
                <w:b/>
                <w:bCs/>
                <w:noProof/>
              </w:rPr>
            </w:pPr>
          </w:p>
        </w:tc>
        <w:tc>
          <w:tcPr>
            <w:tcW w:w="6237" w:type="dxa"/>
            <w:shd w:val="clear" w:color="auto" w:fill="auto"/>
            <w:vAlign w:val="center"/>
          </w:tcPr>
          <w:p w:rsidR="005D1FE5" w:rsidRPr="00FA6FF1" w:rsidRDefault="005D1FE5" w:rsidP="00124924">
            <w:pPr>
              <w:spacing w:after="200"/>
              <w:ind w:left="-159" w:firstLine="0"/>
              <w:jc w:val="center"/>
              <w:rPr>
                <w:rFonts w:asciiTheme="majorHAnsi" w:hAnsiTheme="majorHAnsi"/>
                <w:noProof/>
              </w:rPr>
            </w:pPr>
          </w:p>
        </w:tc>
      </w:tr>
      <w:tr w:rsidR="000E262B" w:rsidRPr="00FA6FF1" w:rsidTr="0015558B">
        <w:trPr>
          <w:trHeight w:hRule="exact" w:val="696"/>
        </w:trPr>
        <w:tc>
          <w:tcPr>
            <w:tcW w:w="9747" w:type="dxa"/>
            <w:gridSpan w:val="2"/>
            <w:shd w:val="clear" w:color="auto" w:fill="auto"/>
            <w:vAlign w:val="center"/>
          </w:tcPr>
          <w:p w:rsidR="000E262B" w:rsidRPr="0034637E" w:rsidRDefault="000E262B" w:rsidP="00187953">
            <w:pPr>
              <w:spacing w:after="200"/>
              <w:ind w:firstLine="0"/>
              <w:jc w:val="left"/>
              <w:rPr>
                <w:rFonts w:asciiTheme="majorHAnsi" w:hAnsiTheme="majorHAnsi"/>
                <w:b/>
                <w:bCs/>
                <w:noProof/>
              </w:rPr>
            </w:pPr>
            <w:r w:rsidRPr="0034637E">
              <w:rPr>
                <w:rFonts w:asciiTheme="majorHAnsi" w:hAnsiTheme="majorHAnsi"/>
                <w:b/>
                <w:bCs/>
                <w:noProof/>
              </w:rPr>
              <w:t xml:space="preserve">Ingénieur </w:t>
            </w:r>
            <w:r w:rsidR="009415F6" w:rsidRPr="0034637E">
              <w:rPr>
                <w:rFonts w:asciiTheme="majorHAnsi" w:hAnsiTheme="majorHAnsi"/>
                <w:b/>
                <w:bCs/>
              </w:rPr>
              <w:t>expert-auditeur</w:t>
            </w:r>
            <w:r w:rsidR="00187953" w:rsidRPr="0034637E">
              <w:rPr>
                <w:rFonts w:asciiTheme="majorHAnsi" w:hAnsiTheme="majorHAnsi"/>
                <w:b/>
                <w:bCs/>
              </w:rPr>
              <w:t xml:space="preserve"> sur plan</w:t>
            </w:r>
          </w:p>
        </w:tc>
      </w:tr>
      <w:tr w:rsidR="000E262B" w:rsidRPr="00FA6FF1" w:rsidTr="0015558B">
        <w:trPr>
          <w:trHeight w:hRule="exact" w:val="1712"/>
        </w:trPr>
        <w:tc>
          <w:tcPr>
            <w:tcW w:w="3510" w:type="dxa"/>
            <w:shd w:val="clear" w:color="auto" w:fill="auto"/>
          </w:tcPr>
          <w:p w:rsidR="000E262B" w:rsidRPr="00FA6FF1" w:rsidRDefault="000E262B" w:rsidP="00124924">
            <w:pPr>
              <w:ind w:firstLine="284"/>
              <w:jc w:val="left"/>
              <w:rPr>
                <w:rFonts w:asciiTheme="majorHAnsi" w:hAnsiTheme="majorHAnsi"/>
                <w:b/>
                <w:bCs/>
                <w:noProof/>
              </w:rPr>
            </w:pPr>
            <w:r w:rsidRPr="00FA6FF1">
              <w:rPr>
                <w:rFonts w:asciiTheme="majorHAnsi" w:hAnsiTheme="majorHAnsi"/>
                <w:b/>
                <w:bCs/>
                <w:noProof/>
              </w:rPr>
              <w:t>Nom</w:t>
            </w:r>
            <w:r>
              <w:rPr>
                <w:rFonts w:asciiTheme="majorHAnsi" w:hAnsiTheme="majorHAnsi"/>
                <w:b/>
                <w:bCs/>
                <w:noProof/>
              </w:rPr>
              <w:t> :</w:t>
            </w:r>
          </w:p>
          <w:p w:rsidR="000E262B" w:rsidRPr="00FA6FF1" w:rsidRDefault="000E262B" w:rsidP="00124924">
            <w:pPr>
              <w:ind w:firstLine="284"/>
              <w:jc w:val="left"/>
              <w:rPr>
                <w:rFonts w:asciiTheme="majorHAnsi" w:hAnsiTheme="majorHAnsi"/>
                <w:b/>
                <w:bCs/>
                <w:noProof/>
              </w:rPr>
            </w:pPr>
            <w:r w:rsidRPr="00FA6FF1">
              <w:rPr>
                <w:rFonts w:asciiTheme="majorHAnsi" w:hAnsiTheme="majorHAnsi"/>
                <w:b/>
                <w:bCs/>
                <w:noProof/>
              </w:rPr>
              <w:t>Prénom</w:t>
            </w:r>
            <w:r>
              <w:rPr>
                <w:rFonts w:asciiTheme="majorHAnsi" w:hAnsiTheme="majorHAnsi"/>
                <w:b/>
                <w:bCs/>
                <w:noProof/>
              </w:rPr>
              <w:t> :</w:t>
            </w:r>
          </w:p>
          <w:p w:rsidR="000E262B" w:rsidRPr="00FA6FF1" w:rsidRDefault="000E262B" w:rsidP="00124924">
            <w:pPr>
              <w:ind w:firstLine="284"/>
              <w:jc w:val="left"/>
              <w:rPr>
                <w:rFonts w:asciiTheme="majorHAnsi" w:hAnsiTheme="majorHAnsi"/>
                <w:b/>
                <w:bCs/>
                <w:noProof/>
              </w:rPr>
            </w:pPr>
            <w:r w:rsidRPr="00FA6FF1">
              <w:rPr>
                <w:rFonts w:asciiTheme="majorHAnsi" w:hAnsiTheme="majorHAnsi"/>
                <w:b/>
                <w:bCs/>
                <w:noProof/>
              </w:rPr>
              <w:t>Diplôme</w:t>
            </w:r>
            <w:r>
              <w:rPr>
                <w:rFonts w:asciiTheme="majorHAnsi" w:hAnsiTheme="majorHAnsi"/>
                <w:b/>
                <w:bCs/>
                <w:noProof/>
              </w:rPr>
              <w:t> :</w:t>
            </w:r>
          </w:p>
          <w:p w:rsidR="000E262B" w:rsidRPr="00FA6FF1" w:rsidRDefault="000E262B" w:rsidP="00124924">
            <w:pPr>
              <w:ind w:firstLine="284"/>
              <w:jc w:val="left"/>
              <w:rPr>
                <w:rFonts w:asciiTheme="majorHAnsi" w:hAnsiTheme="majorHAnsi"/>
                <w:b/>
                <w:bCs/>
                <w:noProof/>
              </w:rPr>
            </w:pPr>
            <w:r w:rsidRPr="00FA6FF1">
              <w:rPr>
                <w:rFonts w:asciiTheme="majorHAnsi" w:hAnsiTheme="majorHAnsi"/>
                <w:b/>
                <w:bCs/>
                <w:noProof/>
              </w:rPr>
              <w:t>Nombre d’année</w:t>
            </w:r>
            <w:r w:rsidR="00E83B17">
              <w:rPr>
                <w:rFonts w:asciiTheme="majorHAnsi" w:hAnsiTheme="majorHAnsi"/>
                <w:b/>
                <w:bCs/>
                <w:noProof/>
              </w:rPr>
              <w:t>s</w:t>
            </w:r>
            <w:r w:rsidRPr="00FA6FF1">
              <w:rPr>
                <w:rFonts w:asciiTheme="majorHAnsi" w:hAnsiTheme="majorHAnsi"/>
                <w:b/>
                <w:bCs/>
                <w:noProof/>
              </w:rPr>
              <w:t xml:space="preserve"> d’expérience</w:t>
            </w:r>
            <w:r>
              <w:rPr>
                <w:rFonts w:asciiTheme="majorHAnsi" w:hAnsiTheme="majorHAnsi"/>
                <w:b/>
                <w:bCs/>
                <w:noProof/>
              </w:rPr>
              <w:t> :</w:t>
            </w:r>
          </w:p>
          <w:p w:rsidR="000E262B" w:rsidRPr="00FA6FF1" w:rsidRDefault="000E262B" w:rsidP="00124924">
            <w:pPr>
              <w:jc w:val="center"/>
              <w:rPr>
                <w:rFonts w:asciiTheme="majorHAnsi" w:hAnsiTheme="majorHAnsi"/>
                <w:b/>
                <w:bCs/>
                <w:noProof/>
              </w:rPr>
            </w:pPr>
          </w:p>
        </w:tc>
        <w:tc>
          <w:tcPr>
            <w:tcW w:w="6237" w:type="dxa"/>
            <w:shd w:val="clear" w:color="auto" w:fill="auto"/>
            <w:vAlign w:val="center"/>
          </w:tcPr>
          <w:p w:rsidR="000E262B" w:rsidRPr="00FA6FF1" w:rsidRDefault="000E262B" w:rsidP="00124924">
            <w:pPr>
              <w:spacing w:after="200"/>
              <w:ind w:left="-159" w:firstLine="0"/>
              <w:jc w:val="center"/>
              <w:rPr>
                <w:rFonts w:asciiTheme="majorHAnsi" w:hAnsiTheme="majorHAnsi"/>
                <w:noProof/>
              </w:rPr>
            </w:pPr>
          </w:p>
        </w:tc>
      </w:tr>
    </w:tbl>
    <w:p w:rsidR="002D7C90" w:rsidRPr="00FA6FF1" w:rsidRDefault="002D7C90" w:rsidP="009E6608">
      <w:pPr>
        <w:pStyle w:val="Titre2"/>
        <w:numPr>
          <w:ilvl w:val="0"/>
          <w:numId w:val="0"/>
        </w:numPr>
        <w:ind w:left="2628"/>
      </w:pPr>
      <w:bookmarkStart w:id="92" w:name="_Toc434738712"/>
      <w:r w:rsidRPr="00FA6FF1">
        <w:t xml:space="preserve">Annexe </w:t>
      </w:r>
      <w:r w:rsidR="00EC6ACF" w:rsidRPr="00FA6FF1">
        <w:t>0</w:t>
      </w:r>
      <w:r w:rsidR="00F83C9C" w:rsidRPr="00FA6FF1">
        <w:t>1</w:t>
      </w:r>
      <w:r w:rsidR="0061421F">
        <w:t>-A</w:t>
      </w:r>
      <w:r w:rsidR="00E12F17" w:rsidRPr="00FA6FF1">
        <w:t> : Fiche de renseignement sur l</w:t>
      </w:r>
      <w:r w:rsidR="0061421F">
        <w:t xml:space="preserve">’ARCHITECTE </w:t>
      </w:r>
      <w:r w:rsidR="00187953" w:rsidRPr="00D85487">
        <w:rPr>
          <w:rFonts w:asciiTheme="majorHAnsi" w:hAnsiTheme="majorHAnsi"/>
        </w:rPr>
        <w:t>expert-auditeur</w:t>
      </w:r>
      <w:r w:rsidR="00187953">
        <w:rPr>
          <w:rFonts w:asciiTheme="majorHAnsi" w:hAnsiTheme="majorHAnsi"/>
        </w:rPr>
        <w:t xml:space="preserve"> sur plan</w:t>
      </w:r>
      <w:bookmarkEnd w:id="92"/>
    </w:p>
    <w:p w:rsidR="002D7C90" w:rsidRPr="00FA6FF1" w:rsidRDefault="002D7C90" w:rsidP="0015558B">
      <w:pPr>
        <w:spacing w:before="0" w:after="60"/>
        <w:ind w:firstLine="0"/>
      </w:pPr>
      <w:r w:rsidRPr="00FA6FF1">
        <w:t>Nom ou raison sociale.....................................………...................</w:t>
      </w:r>
      <w:r w:rsidR="00E12F17" w:rsidRPr="00FA6FF1">
        <w:t>................</w:t>
      </w:r>
      <w:r w:rsidRPr="00FA6FF1">
        <w:t>................................................</w:t>
      </w:r>
    </w:p>
    <w:p w:rsidR="002D7C90" w:rsidRPr="00FA6FF1" w:rsidRDefault="002D7C90" w:rsidP="0015558B">
      <w:pPr>
        <w:spacing w:before="0" w:after="60"/>
        <w:ind w:firstLine="0"/>
      </w:pPr>
      <w:r w:rsidRPr="00FA6FF1">
        <w:t>...........................................................</w:t>
      </w:r>
      <w:r w:rsidR="00E12F17" w:rsidRPr="00FA6FF1">
        <w:t>.......................................</w:t>
      </w:r>
      <w:r w:rsidRPr="00FA6FF1">
        <w:t>.........................……………………………………….</w:t>
      </w:r>
    </w:p>
    <w:p w:rsidR="00E12F17" w:rsidRPr="00FA6FF1" w:rsidRDefault="00E12F17" w:rsidP="0015558B">
      <w:pPr>
        <w:spacing w:before="0" w:after="60"/>
        <w:ind w:firstLine="0"/>
      </w:pPr>
      <w:r w:rsidRPr="00FA6FF1">
        <w:t>Enregistré à .................................................................. sous le N° ...........................................................</w:t>
      </w:r>
    </w:p>
    <w:p w:rsidR="00E12F17" w:rsidRPr="00FA6FF1" w:rsidRDefault="00E12F17" w:rsidP="0015558B">
      <w:pPr>
        <w:spacing w:before="0" w:after="60"/>
        <w:ind w:firstLine="0"/>
      </w:pPr>
      <w:r w:rsidRPr="00FA6FF1">
        <w:t>Date d’enregistrement .............................................................................................................................</w:t>
      </w:r>
    </w:p>
    <w:p w:rsidR="00E12F17" w:rsidRPr="00FA6FF1" w:rsidRDefault="00E12F17" w:rsidP="0015558B">
      <w:pPr>
        <w:spacing w:before="0" w:after="60"/>
        <w:ind w:firstLine="0"/>
      </w:pPr>
      <w:r w:rsidRPr="00FA6FF1">
        <w:t xml:space="preserve">Personne bénéficiant de procuration et signant les documents relatifs à </w:t>
      </w:r>
      <w:r w:rsidR="008E4356" w:rsidRPr="00FA6FF1">
        <w:t>l’Offre (</w:t>
      </w:r>
      <w:r w:rsidRPr="00FA6FF1">
        <w:t>Nom, prénom, fonction) ………………………………………………….................................................................................................................</w:t>
      </w:r>
    </w:p>
    <w:p w:rsidR="00E12F17" w:rsidRPr="00FA6FF1" w:rsidRDefault="00E12F17" w:rsidP="0015558B">
      <w:pPr>
        <w:spacing w:before="0" w:after="60"/>
        <w:ind w:firstLine="0"/>
      </w:pPr>
      <w:r w:rsidRPr="00FA6FF1">
        <w:t>………………………………………………………………………………………………………………………………………………………………………</w:t>
      </w:r>
    </w:p>
    <w:p w:rsidR="002D7C90" w:rsidRPr="00FA6FF1" w:rsidRDefault="00E12F17" w:rsidP="0015558B">
      <w:pPr>
        <w:spacing w:before="0" w:after="60"/>
        <w:ind w:firstLine="0"/>
      </w:pPr>
      <w:r w:rsidRPr="00FA6FF1">
        <w:t>Adresse</w:t>
      </w:r>
      <w:r w:rsidR="002D7C90" w:rsidRPr="00FA6FF1">
        <w:t xml:space="preserve"> ..........................................................</w:t>
      </w:r>
      <w:r w:rsidRPr="00FA6FF1">
        <w:t>.....................</w:t>
      </w:r>
      <w:r w:rsidR="002D7C90" w:rsidRPr="00FA6FF1">
        <w:t>....……………………............................................</w:t>
      </w:r>
    </w:p>
    <w:p w:rsidR="002D7C90" w:rsidRPr="00FA6FF1" w:rsidRDefault="002D7C90" w:rsidP="0015558B">
      <w:pPr>
        <w:spacing w:before="0" w:after="60"/>
        <w:ind w:firstLine="0"/>
      </w:pPr>
      <w:r w:rsidRPr="00FA6FF1">
        <w:t>................................................................</w:t>
      </w:r>
      <w:r w:rsidR="00E12F17" w:rsidRPr="00FA6FF1">
        <w:t>................................</w:t>
      </w:r>
      <w:r w:rsidRPr="00FA6FF1">
        <w:t>........................................………………………..</w:t>
      </w:r>
    </w:p>
    <w:p w:rsidR="002D7C90" w:rsidRPr="00FA6FF1" w:rsidRDefault="002D7C90" w:rsidP="0015558B">
      <w:pPr>
        <w:spacing w:before="0" w:after="60"/>
        <w:ind w:firstLine="0"/>
      </w:pPr>
      <w:r w:rsidRPr="00FA6FF1">
        <w:t>Télép</w:t>
      </w:r>
      <w:r w:rsidR="00E12F17" w:rsidRPr="00FA6FF1">
        <w:t xml:space="preserve">hone ....................... </w:t>
      </w:r>
      <w:r w:rsidRPr="00FA6FF1">
        <w:t>Fax ........</w:t>
      </w:r>
      <w:r w:rsidR="00E12F17" w:rsidRPr="00FA6FF1">
        <w:t xml:space="preserve">..................... </w:t>
      </w:r>
      <w:r w:rsidR="008E4356" w:rsidRPr="00FA6FF1">
        <w:t>E-mail</w:t>
      </w:r>
      <w:r w:rsidR="00E12F17" w:rsidRPr="00FA6FF1">
        <w:t> : ……………………………………………….. @ …………………...</w:t>
      </w:r>
    </w:p>
    <w:p w:rsidR="00040F1A" w:rsidRPr="00FA6FF1" w:rsidRDefault="00040F1A" w:rsidP="0015558B">
      <w:pPr>
        <w:spacing w:before="0" w:after="60"/>
        <w:ind w:firstLine="0"/>
      </w:pPr>
      <w:r w:rsidRPr="00FA6FF1">
        <w:t>Capital enregistré .....................................................................................................................................</w:t>
      </w:r>
    </w:p>
    <w:p w:rsidR="00040F1A" w:rsidRPr="00FA6FF1" w:rsidRDefault="00040F1A" w:rsidP="0015558B">
      <w:pPr>
        <w:spacing w:before="0" w:after="60"/>
        <w:ind w:firstLine="0"/>
      </w:pPr>
      <w:r w:rsidRPr="00FA6FF1">
        <w:t>Capital versé............................................................................................................................................</w:t>
      </w:r>
    </w:p>
    <w:p w:rsidR="00040F1A" w:rsidRPr="00FA6FF1" w:rsidRDefault="00040F1A" w:rsidP="0015558B">
      <w:pPr>
        <w:spacing w:before="0" w:after="60"/>
        <w:ind w:firstLine="0"/>
      </w:pPr>
      <w:r w:rsidRPr="00FA6FF1">
        <w:t>Nombre approximatif du personnel technique permanent ………………………................................................</w:t>
      </w:r>
    </w:p>
    <w:p w:rsidR="00040F1A" w:rsidRPr="00FA6FF1" w:rsidRDefault="00040F1A" w:rsidP="0015558B">
      <w:pPr>
        <w:spacing w:before="0" w:after="60"/>
        <w:ind w:firstLine="0"/>
      </w:pPr>
      <w:r w:rsidRPr="00FA6FF1">
        <w:t>Principales Références …………………………………………………………………………………………………………………………………..</w:t>
      </w:r>
    </w:p>
    <w:p w:rsidR="002D7C90" w:rsidRPr="00FA6FF1" w:rsidRDefault="002D7C90" w:rsidP="002D7C90">
      <w:pPr>
        <w:spacing w:before="240"/>
        <w:ind w:left="5670" w:firstLine="0"/>
        <w:jc w:val="center"/>
      </w:pPr>
      <w:r w:rsidRPr="00FA6FF1">
        <w:rPr>
          <w:b/>
          <w:bCs/>
        </w:rPr>
        <w:t>Fait à</w:t>
      </w:r>
      <w:r w:rsidRPr="00FA6FF1">
        <w:t xml:space="preserve"> .................., </w:t>
      </w:r>
      <w:r w:rsidRPr="00FA6FF1">
        <w:rPr>
          <w:b/>
          <w:bCs/>
        </w:rPr>
        <w:t>le</w:t>
      </w:r>
      <w:r w:rsidRPr="00FA6FF1">
        <w:t>......................................</w:t>
      </w:r>
    </w:p>
    <w:p w:rsidR="002A5D31" w:rsidRDefault="002A5D31" w:rsidP="0015558B">
      <w:pPr>
        <w:spacing w:before="0" w:after="0"/>
        <w:ind w:firstLine="0"/>
        <w:jc w:val="center"/>
      </w:pPr>
      <w:r w:rsidRPr="002A5D31">
        <w:t>(Signature et cachet d</w:t>
      </w:r>
      <w:r w:rsidR="0061421F">
        <w:t>e l’architecte</w:t>
      </w:r>
      <w:r w:rsidRPr="002A5D31">
        <w:t>)</w:t>
      </w:r>
    </w:p>
    <w:p w:rsidR="0061421F" w:rsidRDefault="0061421F">
      <w:pPr>
        <w:spacing w:before="0" w:after="0"/>
        <w:ind w:firstLine="0"/>
        <w:jc w:val="left"/>
      </w:pPr>
      <w:r>
        <w:br w:type="page"/>
      </w:r>
    </w:p>
    <w:p w:rsidR="0061421F" w:rsidRPr="00FA6FF1" w:rsidRDefault="0061421F" w:rsidP="009E6608">
      <w:pPr>
        <w:pStyle w:val="Titre2"/>
        <w:numPr>
          <w:ilvl w:val="0"/>
          <w:numId w:val="0"/>
        </w:numPr>
        <w:ind w:left="2628"/>
      </w:pPr>
      <w:bookmarkStart w:id="93" w:name="_Toc434738713"/>
      <w:r w:rsidRPr="00FA6FF1">
        <w:lastRenderedPageBreak/>
        <w:t>Annexe 01</w:t>
      </w:r>
      <w:r>
        <w:t>-</w:t>
      </w:r>
      <w:r w:rsidR="00362F4D">
        <w:t>B</w:t>
      </w:r>
      <w:r w:rsidRPr="00FA6FF1">
        <w:t> : Fiche de renseignement sur l</w:t>
      </w:r>
      <w:r>
        <w:t xml:space="preserve">’INGENIEUR </w:t>
      </w:r>
      <w:r w:rsidR="00187953" w:rsidRPr="00D85487">
        <w:rPr>
          <w:rFonts w:asciiTheme="majorHAnsi" w:hAnsiTheme="majorHAnsi"/>
        </w:rPr>
        <w:t>expert-auditeur</w:t>
      </w:r>
      <w:r w:rsidR="00187953">
        <w:rPr>
          <w:rFonts w:asciiTheme="majorHAnsi" w:hAnsiTheme="majorHAnsi"/>
        </w:rPr>
        <w:t xml:space="preserve"> sur plan</w:t>
      </w:r>
      <w:bookmarkEnd w:id="93"/>
    </w:p>
    <w:p w:rsidR="0061421F" w:rsidRPr="00FA6FF1" w:rsidRDefault="0061421F" w:rsidP="0015558B">
      <w:pPr>
        <w:spacing w:before="0" w:after="60"/>
        <w:ind w:firstLine="0"/>
      </w:pPr>
      <w:r w:rsidRPr="00FA6FF1">
        <w:t>Nom ou raison sociale.....................................………...................................................................................</w:t>
      </w:r>
    </w:p>
    <w:p w:rsidR="0061421F" w:rsidRPr="00FA6FF1" w:rsidRDefault="0061421F" w:rsidP="0015558B">
      <w:pPr>
        <w:spacing w:before="0" w:after="60"/>
        <w:ind w:firstLine="0"/>
      </w:pPr>
      <w:r w:rsidRPr="00FA6FF1">
        <w:t>...........................................................................................................................……………………………………….</w:t>
      </w:r>
    </w:p>
    <w:p w:rsidR="0061421F" w:rsidRPr="00FA6FF1" w:rsidRDefault="0061421F" w:rsidP="0015558B">
      <w:pPr>
        <w:spacing w:before="0" w:after="60"/>
        <w:ind w:firstLine="0"/>
      </w:pPr>
      <w:r w:rsidRPr="00FA6FF1">
        <w:t>Enregistré à .................................................................. sous le N° ...........................................................</w:t>
      </w:r>
    </w:p>
    <w:p w:rsidR="0061421F" w:rsidRPr="00FA6FF1" w:rsidRDefault="0061421F" w:rsidP="0015558B">
      <w:pPr>
        <w:spacing w:before="0" w:after="60"/>
        <w:ind w:firstLine="0"/>
      </w:pPr>
      <w:r w:rsidRPr="00FA6FF1">
        <w:t>Date d’enregistrement .............................................................................................................................</w:t>
      </w:r>
    </w:p>
    <w:p w:rsidR="0061421F" w:rsidRPr="00FA6FF1" w:rsidRDefault="0061421F" w:rsidP="0015558B">
      <w:pPr>
        <w:spacing w:before="0" w:after="60"/>
        <w:ind w:firstLine="0"/>
      </w:pPr>
      <w:r w:rsidRPr="00FA6FF1">
        <w:t>Personne bénéficiant de procuration et signant les documents relatifs à l’Offre (Nom, prénom, fonction) ………………………………………………….................................................................................................................</w:t>
      </w:r>
    </w:p>
    <w:p w:rsidR="0061421F" w:rsidRPr="00FA6FF1" w:rsidRDefault="0061421F" w:rsidP="0015558B">
      <w:pPr>
        <w:spacing w:before="0" w:after="60"/>
        <w:ind w:firstLine="0"/>
      </w:pPr>
      <w:r w:rsidRPr="00FA6FF1">
        <w:t>………………………………………………………………………………………………………………………………………………………………………</w:t>
      </w:r>
    </w:p>
    <w:p w:rsidR="0061421F" w:rsidRPr="00FA6FF1" w:rsidRDefault="0061421F" w:rsidP="0015558B">
      <w:pPr>
        <w:spacing w:before="0" w:after="60"/>
        <w:ind w:firstLine="0"/>
      </w:pPr>
      <w:r w:rsidRPr="00FA6FF1">
        <w:t>Adresse ...................................................................................……………………............................................</w:t>
      </w:r>
    </w:p>
    <w:p w:rsidR="0061421F" w:rsidRPr="00FA6FF1" w:rsidRDefault="0061421F" w:rsidP="0015558B">
      <w:pPr>
        <w:spacing w:before="0" w:after="60"/>
        <w:ind w:firstLine="0"/>
      </w:pPr>
      <w:r w:rsidRPr="00FA6FF1">
        <w:t>........................................................................................................................................………………………..</w:t>
      </w:r>
    </w:p>
    <w:p w:rsidR="0061421F" w:rsidRPr="00FA6FF1" w:rsidRDefault="0061421F" w:rsidP="0015558B">
      <w:pPr>
        <w:spacing w:before="0" w:after="60"/>
        <w:ind w:firstLine="0"/>
      </w:pPr>
      <w:r w:rsidRPr="00FA6FF1">
        <w:t>Téléphone ....................... Fax ............................. E-mail : ……………………………………………….. @ …………………...</w:t>
      </w:r>
    </w:p>
    <w:p w:rsidR="0061421F" w:rsidRPr="00FA6FF1" w:rsidRDefault="0061421F" w:rsidP="0015558B">
      <w:pPr>
        <w:spacing w:before="0" w:after="60"/>
        <w:ind w:firstLine="0"/>
      </w:pPr>
      <w:r w:rsidRPr="00FA6FF1">
        <w:t>Capital enregistré .....................................................................................................................................</w:t>
      </w:r>
    </w:p>
    <w:p w:rsidR="0061421F" w:rsidRPr="00FA6FF1" w:rsidRDefault="0061421F" w:rsidP="0015558B">
      <w:pPr>
        <w:spacing w:before="0" w:after="60"/>
        <w:ind w:firstLine="0"/>
      </w:pPr>
      <w:r w:rsidRPr="00FA6FF1">
        <w:t>Capital versé............................................................................................................................................</w:t>
      </w:r>
    </w:p>
    <w:p w:rsidR="0061421F" w:rsidRPr="00FA6FF1" w:rsidRDefault="0061421F" w:rsidP="0015558B">
      <w:pPr>
        <w:spacing w:before="0" w:after="60"/>
        <w:ind w:firstLine="0"/>
      </w:pPr>
      <w:r w:rsidRPr="00FA6FF1">
        <w:t>Nombre approximatif du personnel technique permanent ………………………................................................</w:t>
      </w:r>
    </w:p>
    <w:p w:rsidR="0061421F" w:rsidRPr="00FA6FF1" w:rsidRDefault="0061421F" w:rsidP="0015558B">
      <w:pPr>
        <w:spacing w:before="0" w:after="60"/>
        <w:ind w:firstLine="0"/>
      </w:pPr>
      <w:r w:rsidRPr="00FA6FF1">
        <w:t>Principales Références …………………………………………………………………………………………………………………………………..</w:t>
      </w:r>
    </w:p>
    <w:p w:rsidR="0061421F" w:rsidRPr="00FA6FF1" w:rsidRDefault="0061421F" w:rsidP="0061421F">
      <w:pPr>
        <w:spacing w:before="240"/>
        <w:ind w:left="5670" w:firstLine="0"/>
        <w:jc w:val="center"/>
      </w:pPr>
      <w:r w:rsidRPr="00FA6FF1">
        <w:rPr>
          <w:b/>
          <w:bCs/>
        </w:rPr>
        <w:t>Fait à</w:t>
      </w:r>
      <w:r w:rsidRPr="00FA6FF1">
        <w:t xml:space="preserve"> .................., </w:t>
      </w:r>
      <w:r w:rsidRPr="00FA6FF1">
        <w:rPr>
          <w:b/>
          <w:bCs/>
        </w:rPr>
        <w:t>le</w:t>
      </w:r>
      <w:r w:rsidRPr="00FA6FF1">
        <w:t>......................................</w:t>
      </w:r>
    </w:p>
    <w:p w:rsidR="0061421F" w:rsidRDefault="0061421F" w:rsidP="0061421F">
      <w:pPr>
        <w:tabs>
          <w:tab w:val="left" w:pos="465"/>
          <w:tab w:val="center" w:pos="2335"/>
        </w:tabs>
        <w:spacing w:before="0" w:after="0"/>
        <w:ind w:firstLine="0"/>
        <w:jc w:val="center"/>
      </w:pPr>
      <w:r w:rsidRPr="002A5D31">
        <w:t>(Signature et cachet d</w:t>
      </w:r>
      <w:r>
        <w:t>e l’ingénieur</w:t>
      </w:r>
      <w:r w:rsidRPr="002A5D31">
        <w:t>)</w:t>
      </w:r>
    </w:p>
    <w:p w:rsidR="0061421F" w:rsidRPr="002A5D31" w:rsidRDefault="0061421F" w:rsidP="0061421F">
      <w:pPr>
        <w:tabs>
          <w:tab w:val="left" w:pos="465"/>
          <w:tab w:val="center" w:pos="2335"/>
        </w:tabs>
        <w:spacing w:before="0" w:after="0"/>
        <w:ind w:firstLine="0"/>
        <w:jc w:val="center"/>
      </w:pPr>
    </w:p>
    <w:p w:rsidR="002D7C90" w:rsidRPr="00FA6FF1" w:rsidRDefault="002D7C90" w:rsidP="002D7C90">
      <w:pPr>
        <w:ind w:firstLine="0"/>
        <w:jc w:val="left"/>
      </w:pPr>
      <w:r w:rsidRPr="00FA6FF1">
        <w:br w:type="page"/>
      </w:r>
    </w:p>
    <w:p w:rsidR="002D7C90" w:rsidRPr="00FA6FF1" w:rsidRDefault="002D7C90" w:rsidP="009E6608">
      <w:pPr>
        <w:pStyle w:val="Titre2"/>
        <w:numPr>
          <w:ilvl w:val="0"/>
          <w:numId w:val="0"/>
        </w:numPr>
        <w:ind w:left="2628"/>
      </w:pPr>
      <w:bookmarkStart w:id="94" w:name="_Toc434738714"/>
      <w:r w:rsidRPr="00FA6FF1">
        <w:lastRenderedPageBreak/>
        <w:t xml:space="preserve">Annexe </w:t>
      </w:r>
      <w:r w:rsidR="00EC6ACF" w:rsidRPr="00FA6FF1">
        <w:t>0</w:t>
      </w:r>
      <w:r w:rsidR="00F83C9C" w:rsidRPr="00FA6FF1">
        <w:t>2</w:t>
      </w:r>
      <w:r w:rsidR="00E12F17" w:rsidRPr="00FA6FF1">
        <w:t> : Déclaration</w:t>
      </w:r>
      <w:r w:rsidRPr="00FA6FF1">
        <w:t xml:space="preserve"> d’engagement</w:t>
      </w:r>
      <w:bookmarkEnd w:id="94"/>
    </w:p>
    <w:p w:rsidR="000F52BA" w:rsidRPr="004C4369" w:rsidRDefault="000F52BA" w:rsidP="000F52BA">
      <w:pPr>
        <w:widowControl w:val="0"/>
        <w:autoSpaceDE w:val="0"/>
        <w:autoSpaceDN w:val="0"/>
        <w:adjustRightInd w:val="0"/>
        <w:spacing w:after="240" w:line="340" w:lineRule="atLeast"/>
        <w:rPr>
          <w:rFonts w:asciiTheme="majorHAnsi" w:hAnsiTheme="majorHAnsi" w:cs="Times Roman"/>
          <w:color w:val="984806" w:themeColor="accent6" w:themeShade="80"/>
        </w:rPr>
      </w:pPr>
      <w:r w:rsidRPr="004C4369">
        <w:rPr>
          <w:rFonts w:asciiTheme="majorHAnsi" w:hAnsiTheme="majorHAnsi" w:cs="Arial"/>
          <w:color w:val="984806" w:themeColor="accent6" w:themeShade="80"/>
        </w:rPr>
        <w:t xml:space="preserve">Intitulé de la Candidature / l'Offre / Proposition / le Contrat : </w:t>
      </w:r>
      <w:r w:rsidRPr="00AF3F6E">
        <w:rPr>
          <w:rFonts w:asciiTheme="majorHAnsi" w:hAnsiTheme="majorHAnsi" w:cs="Arial"/>
          <w:i/>
          <w:color w:val="FF0000"/>
          <w:highlight w:val="yellow"/>
        </w:rPr>
        <w:t xml:space="preserve">(insérer le nom du  </w:t>
      </w:r>
      <w:r w:rsidRPr="00AF3F6E">
        <w:rPr>
          <w:rFonts w:asciiTheme="majorHAnsi" w:hAnsiTheme="majorHAnsi" w:cs="Arial"/>
          <w:bCs/>
          <w:i/>
          <w:color w:val="FF0000"/>
          <w:highlight w:val="yellow"/>
        </w:rPr>
        <w:t>contrat</w:t>
      </w:r>
      <w:r w:rsidRPr="00AF3F6E">
        <w:rPr>
          <w:rFonts w:asciiTheme="majorHAnsi" w:hAnsiTheme="majorHAnsi" w:cs="Arial"/>
          <w:i/>
          <w:color w:val="FF0000"/>
          <w:highlight w:val="yellow"/>
        </w:rPr>
        <w:t>/marché)</w:t>
      </w:r>
      <w:r w:rsidRPr="00490889">
        <w:rPr>
          <w:rFonts w:asciiTheme="majorHAnsi" w:hAnsiTheme="majorHAnsi" w:cs="Arial"/>
          <w:color w:val="FF0000"/>
          <w:position w:val="13"/>
          <w:sz w:val="20"/>
          <w:szCs w:val="20"/>
        </w:rPr>
        <w:t xml:space="preserve">10 </w:t>
      </w:r>
    </w:p>
    <w:p w:rsidR="000F52BA" w:rsidRPr="004C4369" w:rsidRDefault="000F52BA" w:rsidP="000F52BA">
      <w:pPr>
        <w:widowControl w:val="0"/>
        <w:autoSpaceDE w:val="0"/>
        <w:autoSpaceDN w:val="0"/>
        <w:adjustRightInd w:val="0"/>
        <w:spacing w:after="240" w:line="340" w:lineRule="atLeast"/>
        <w:rPr>
          <w:rFonts w:asciiTheme="majorHAnsi" w:hAnsiTheme="majorHAnsi" w:cs="Times Roman"/>
          <w:color w:val="984806" w:themeColor="accent6" w:themeShade="80"/>
        </w:rPr>
      </w:pPr>
      <w:r w:rsidRPr="004C4369">
        <w:rPr>
          <w:rFonts w:asciiTheme="majorHAnsi" w:hAnsiTheme="majorHAnsi" w:cs="Arial"/>
          <w:color w:val="984806" w:themeColor="accent6" w:themeShade="80"/>
        </w:rPr>
        <w:t>À:</w:t>
      </w:r>
      <w:r w:rsidRPr="00AF3F6E">
        <w:rPr>
          <w:rFonts w:asciiTheme="majorHAnsi" w:hAnsiTheme="majorHAnsi" w:cs="Arial"/>
          <w:i/>
          <w:color w:val="FF0000"/>
          <w:highlight w:val="yellow"/>
        </w:rPr>
        <w:t>(</w:t>
      </w:r>
      <w:r w:rsidRPr="00AF3F6E">
        <w:rPr>
          <w:rFonts w:asciiTheme="majorHAnsi" w:hAnsiTheme="majorHAnsi" w:cs="Arial"/>
          <w:bCs/>
          <w:i/>
          <w:color w:val="FF0000"/>
          <w:highlight w:val="yellow"/>
        </w:rPr>
        <w:t xml:space="preserve">insérer le nom et l’adresse du Maître d’Ouvrage </w:t>
      </w:r>
      <w:r w:rsidRPr="00AF3F6E">
        <w:rPr>
          <w:rFonts w:asciiTheme="majorHAnsi" w:hAnsiTheme="majorHAnsi" w:cs="Arial"/>
          <w:i/>
          <w:color w:val="FF0000"/>
          <w:highlight w:val="yellow"/>
        </w:rPr>
        <w:t>)</w:t>
      </w:r>
    </w:p>
    <w:p w:rsidR="000F52BA" w:rsidRPr="004C4369" w:rsidRDefault="000F52BA" w:rsidP="00796CE0">
      <w:pPr>
        <w:spacing w:before="360"/>
        <w:rPr>
          <w:snapToGrid w:val="0"/>
          <w:color w:val="984806" w:themeColor="accent6" w:themeShade="80"/>
          <w:lang w:eastAsia="de-DE"/>
        </w:rPr>
      </w:pPr>
      <w:r w:rsidRPr="004C4369">
        <w:rPr>
          <w:snapToGrid w:val="0"/>
          <w:color w:val="984806" w:themeColor="accent6" w:themeShade="80"/>
          <w:lang w:eastAsia="de-DE"/>
        </w:rPr>
        <w:t>1)  Nous reconnaissons et acceptons que la KfW ne finance les projets du Maître d’Ouvrage 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w:t>
      </w:r>
      <w:r w:rsidR="00796CE0">
        <w:rPr>
          <w:snapToGrid w:val="0"/>
          <w:color w:val="984806" w:themeColor="accent6" w:themeShade="80"/>
          <w:lang w:eastAsia="de-DE"/>
        </w:rPr>
        <w:t xml:space="preserve"> et de l'exécution du Contrat.</w:t>
      </w:r>
    </w:p>
    <w:p w:rsidR="000F52BA" w:rsidRPr="004C4369" w:rsidRDefault="000F52BA" w:rsidP="000F52BA">
      <w:pPr>
        <w:spacing w:before="360"/>
        <w:rPr>
          <w:snapToGrid w:val="0"/>
          <w:color w:val="984806" w:themeColor="accent6" w:themeShade="80"/>
          <w:lang w:eastAsia="de-DE"/>
        </w:rPr>
      </w:pPr>
      <w:r w:rsidRPr="004C4369">
        <w:rPr>
          <w:snapToGrid w:val="0"/>
          <w:color w:val="984806" w:themeColor="accent6" w:themeShade="80"/>
          <w:lang w:eastAsia="de-DE"/>
        </w:rPr>
        <w:t>2)  Nous attestons par la présente que nous ne sommes pas, qu'aucun des membres de notre direction ou de nos représentants légaux, ou qu’aucun des membres de notre Joint Venture, y compris nos Sous-traitants aux termes du Contrat, dans l</w:t>
      </w:r>
      <w:r w:rsidR="00A610AB">
        <w:rPr>
          <w:snapToGrid w:val="0"/>
          <w:color w:val="984806" w:themeColor="accent6" w:themeShade="80"/>
          <w:lang w:eastAsia="de-DE"/>
        </w:rPr>
        <w:t>'une des situations suivantes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2.1)  être en faillite, en liquidation ou cessation d’activités, en règlement judiciaire, sous séquestre, en restructuration ou d</w:t>
      </w:r>
      <w:r w:rsidR="00796CE0">
        <w:rPr>
          <w:snapToGrid w:val="0"/>
          <w:color w:val="984806" w:themeColor="accent6" w:themeShade="80"/>
          <w:lang w:eastAsia="de-DE"/>
        </w:rPr>
        <w:t>ans toute situation analogue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w:t>
      </w:r>
      <w:r w:rsidR="00A610AB">
        <w:rPr>
          <w:snapToGrid w:val="0"/>
          <w:color w:val="984806" w:themeColor="accent6" w:themeShade="80"/>
          <w:lang w:eastAsia="de-DE"/>
        </w:rPr>
        <w:t>s condamnations ou sanctions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2.3)  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w:t>
      </w:r>
      <w:r w:rsidR="00A610AB">
        <w:rPr>
          <w:snapToGrid w:val="0"/>
          <w:color w:val="984806" w:themeColor="accent6" w:themeShade="80"/>
          <w:lang w:eastAsia="de-DE"/>
        </w:rPr>
        <w:t>n conformité ont été prises) ;</w:t>
      </w:r>
    </w:p>
    <w:p w:rsidR="000F52BA" w:rsidRPr="00A610AB" w:rsidRDefault="000F52BA" w:rsidP="00A610AB">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w:t>
      </w:r>
      <w:r w:rsidR="00A610AB">
        <w:rPr>
          <w:snapToGrid w:val="0"/>
          <w:color w:val="984806" w:themeColor="accent6" w:themeShade="80"/>
          <w:lang w:eastAsia="de-DE"/>
        </w:rPr>
        <w:t>iation à nos torts exclusifs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2.5)  ne pas avoir rempli les obligations fiscales applicables concernant le paiement des impôts dans le pays où nous sommes établis ou dans</w:t>
      </w:r>
      <w:r w:rsidR="00A610AB">
        <w:rPr>
          <w:snapToGrid w:val="0"/>
          <w:color w:val="984806" w:themeColor="accent6" w:themeShade="80"/>
          <w:lang w:eastAsia="de-DE"/>
        </w:rPr>
        <w:t xml:space="preserve"> le pays du Maître d’Ouvrage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2.6)  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w:t>
      </w:r>
      <w:r w:rsidR="00A610AB">
        <w:rPr>
          <w:snapToGrid w:val="0"/>
          <w:color w:val="984806" w:themeColor="accent6" w:themeShade="80"/>
          <w:lang w:eastAsia="de-DE"/>
        </w:rPr>
        <w:t>onformité ont été prises) ; ou</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lastRenderedPageBreak/>
        <w:t>2.7)  s'être rendu coupable de fausses déclarations en fournissant les renseignements exigés comme condition préalable à la participation à la présente Proc</w:t>
      </w:r>
      <w:r w:rsidR="00A610AB">
        <w:rPr>
          <w:snapToGrid w:val="0"/>
          <w:color w:val="984806" w:themeColor="accent6" w:themeShade="80"/>
          <w:lang w:eastAsia="de-DE"/>
        </w:rPr>
        <w:t>édure de Passation de Marchés.</w:t>
      </w:r>
    </w:p>
    <w:p w:rsidR="000F52BA" w:rsidRPr="004C4369" w:rsidRDefault="000F52BA" w:rsidP="000F52BA">
      <w:pPr>
        <w:spacing w:before="360"/>
        <w:rPr>
          <w:snapToGrid w:val="0"/>
          <w:color w:val="984806" w:themeColor="accent6" w:themeShade="80"/>
          <w:lang w:eastAsia="de-DE"/>
        </w:rPr>
      </w:pPr>
      <w:r w:rsidRPr="004C4369">
        <w:rPr>
          <w:snapToGrid w:val="0"/>
          <w:color w:val="984806" w:themeColor="accent6" w:themeShade="80"/>
          <w:lang w:eastAsia="de-DE"/>
        </w:rPr>
        <w:t xml:space="preserve">3) Nous attestons par les présentes que ni nous, ni aucun des membres de notre Joint Venture ou de nos Sous-traitants aux termes du Contrat, ne sommes dans l'une ou l'autre des situations de conflit d'intérêts suivantes </w:t>
      </w:r>
      <w:r w:rsidR="00A610AB">
        <w:rPr>
          <w:snapToGrid w:val="0"/>
          <w:color w:val="984806" w:themeColor="accent6" w:themeShade="80"/>
          <w:lang w:eastAsia="de-DE"/>
        </w:rPr>
        <w:t>:</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3.1)  être une filiale contrôlée par le Maître d’Ouvrage, ou un actionnaire contrôlant le Maître d’Ouvrage, sauf si le conflit d'intérêts qui en résulte a été porté à l'attention de la KfW</w:t>
      </w:r>
      <w:r w:rsidR="00A610AB">
        <w:rPr>
          <w:snapToGrid w:val="0"/>
          <w:color w:val="984806" w:themeColor="accent6" w:themeShade="80"/>
          <w:lang w:eastAsia="de-DE"/>
        </w:rPr>
        <w:t xml:space="preserve"> et résolu à sa satisfaction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 xml:space="preserve">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w:t>
      </w:r>
      <w:r w:rsidR="00A610AB">
        <w:rPr>
          <w:snapToGrid w:val="0"/>
          <w:color w:val="984806" w:themeColor="accent6" w:themeShade="80"/>
          <w:lang w:eastAsia="de-DE"/>
        </w:rPr>
        <w:t>sa satisfaction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w:t>
      </w:r>
      <w:r w:rsidR="00A610AB">
        <w:rPr>
          <w:snapToGrid w:val="0"/>
          <w:color w:val="984806" w:themeColor="accent6" w:themeShade="80"/>
          <w:lang w:eastAsia="de-DE"/>
        </w:rPr>
        <w:t>écisions du Maître d’Ouvrage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3.4)  être engagés dans une activité de Prestations de Conseils, qui, de par sa nature, peut être en conflit avec les missions que nous effectueri</w:t>
      </w:r>
      <w:r w:rsidR="00A610AB">
        <w:rPr>
          <w:snapToGrid w:val="0"/>
          <w:color w:val="984806" w:themeColor="accent6" w:themeShade="80"/>
          <w:lang w:eastAsia="de-DE"/>
        </w:rPr>
        <w:t>ons pour le Maître d’Ouvrage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3.5)  dans le cas de la Passation de marchés de Travaux de Génie Civil, d’In</w:t>
      </w:r>
      <w:r w:rsidR="00A610AB">
        <w:rPr>
          <w:snapToGrid w:val="0"/>
          <w:color w:val="984806" w:themeColor="accent6" w:themeShade="80"/>
          <w:lang w:eastAsia="de-DE"/>
        </w:rPr>
        <w:t>stallations ou de Fournitures :</w:t>
      </w:r>
    </w:p>
    <w:p w:rsidR="000F52BA" w:rsidRPr="004C4369" w:rsidRDefault="000F52BA" w:rsidP="000F52BA">
      <w:pPr>
        <w:widowControl w:val="0"/>
        <w:numPr>
          <w:ilvl w:val="1"/>
          <w:numId w:val="61"/>
        </w:numPr>
        <w:tabs>
          <w:tab w:val="left" w:pos="940"/>
          <w:tab w:val="left" w:pos="1440"/>
        </w:tabs>
        <w:autoSpaceDE w:val="0"/>
        <w:autoSpaceDN w:val="0"/>
        <w:adjustRightInd w:val="0"/>
        <w:spacing w:before="0"/>
        <w:ind w:hanging="306"/>
        <w:rPr>
          <w:snapToGrid w:val="0"/>
          <w:color w:val="984806" w:themeColor="accent6" w:themeShade="80"/>
          <w:lang w:eastAsia="de-DE"/>
        </w:rPr>
      </w:pPr>
      <w:r w:rsidRPr="004C4369">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w:t>
      </w:r>
      <w:r w:rsidR="00A610AB">
        <w:rPr>
          <w:snapToGrid w:val="0"/>
          <w:color w:val="984806" w:themeColor="accent6" w:themeShade="80"/>
          <w:lang w:eastAsia="de-DE"/>
        </w:rPr>
        <w:t>e Marchés du présent Contrat ;</w:t>
      </w:r>
    </w:p>
    <w:p w:rsidR="000F52BA" w:rsidRPr="004C4369" w:rsidRDefault="000F52BA" w:rsidP="000F52BA">
      <w:pPr>
        <w:widowControl w:val="0"/>
        <w:numPr>
          <w:ilvl w:val="1"/>
          <w:numId w:val="61"/>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4C4369">
        <w:rPr>
          <w:snapToGrid w:val="0"/>
          <w:color w:val="984806" w:themeColor="accent6" w:themeShade="80"/>
          <w:lang w:eastAsia="de-DE"/>
        </w:rPr>
        <w:t>avoir été recrutés (ou se faire proposer d'être recrutés) nous-mêmes ou l'une de nos filiales, pour effectuer la supervision ou l'inspection des tra</w:t>
      </w:r>
      <w:r w:rsidR="00A610AB">
        <w:rPr>
          <w:snapToGrid w:val="0"/>
          <w:color w:val="984806" w:themeColor="accent6" w:themeShade="80"/>
          <w:lang w:eastAsia="de-DE"/>
        </w:rPr>
        <w:t>vaux pour le présent Contrat ;</w:t>
      </w:r>
    </w:p>
    <w:p w:rsidR="000F52BA" w:rsidRPr="004C4369" w:rsidRDefault="000F52BA" w:rsidP="000F52BA">
      <w:pPr>
        <w:spacing w:before="360"/>
        <w:rPr>
          <w:snapToGrid w:val="0"/>
          <w:color w:val="984806" w:themeColor="accent6" w:themeShade="80"/>
          <w:lang w:eastAsia="de-DE"/>
        </w:rPr>
      </w:pPr>
      <w:r w:rsidRPr="004C4369">
        <w:rPr>
          <w:snapToGrid w:val="0"/>
          <w:color w:val="984806" w:themeColor="accent6" w:themeShade="80"/>
          <w:lang w:eastAsia="de-DE"/>
        </w:rPr>
        <w:t>4)  Si nous sommes une entité publique et que nous participons à un Processus de Passation de Marchés, nous certifions que nous jouissons d'une autonomie juridique et financière et que nous exerçons nos activités conformément aux l</w:t>
      </w:r>
      <w:r w:rsidR="00A610AB">
        <w:rPr>
          <w:snapToGrid w:val="0"/>
          <w:color w:val="984806" w:themeColor="accent6" w:themeShade="80"/>
          <w:lang w:eastAsia="de-DE"/>
        </w:rPr>
        <w:t>ois et règlements commerciaux.</w:t>
      </w:r>
    </w:p>
    <w:p w:rsidR="000F52BA" w:rsidRPr="004C4369" w:rsidRDefault="000F52BA" w:rsidP="000F52BA">
      <w:pPr>
        <w:spacing w:before="360"/>
        <w:rPr>
          <w:snapToGrid w:val="0"/>
          <w:color w:val="984806" w:themeColor="accent6" w:themeShade="80"/>
          <w:lang w:eastAsia="de-DE"/>
        </w:rPr>
      </w:pPr>
      <w:r w:rsidRPr="004C4369">
        <w:rPr>
          <w:snapToGrid w:val="0"/>
          <w:color w:val="984806" w:themeColor="accent6" w:themeShade="80"/>
          <w:lang w:eastAsia="de-DE"/>
        </w:rPr>
        <w:t>5)  Nous nous engageons à porter à l'attention du Maître d’Ouvrage, qui en informera la KfW, tout changement de situation concerna</w:t>
      </w:r>
      <w:r w:rsidR="00A610AB">
        <w:rPr>
          <w:snapToGrid w:val="0"/>
          <w:color w:val="984806" w:themeColor="accent6" w:themeShade="80"/>
          <w:lang w:eastAsia="de-DE"/>
        </w:rPr>
        <w:t>nt les points 2 à 4 ci-dessus.</w:t>
      </w:r>
    </w:p>
    <w:p w:rsidR="000F52BA" w:rsidRPr="004C4369" w:rsidRDefault="000F52BA" w:rsidP="00A610AB">
      <w:pPr>
        <w:spacing w:before="360"/>
        <w:rPr>
          <w:snapToGrid w:val="0"/>
          <w:color w:val="984806" w:themeColor="accent6" w:themeShade="80"/>
          <w:lang w:eastAsia="de-DE"/>
        </w:rPr>
      </w:pPr>
      <w:r w:rsidRPr="004C4369">
        <w:rPr>
          <w:snapToGrid w:val="0"/>
          <w:color w:val="984806" w:themeColor="accent6" w:themeShade="80"/>
          <w:lang w:eastAsia="de-DE"/>
        </w:rPr>
        <w:t>6)  Dans le cadre du Processus de Passation de Marchés et de l'exécut</w:t>
      </w:r>
      <w:r w:rsidR="00A610AB">
        <w:rPr>
          <w:snapToGrid w:val="0"/>
          <w:color w:val="984806" w:themeColor="accent6" w:themeShade="80"/>
          <w:lang w:eastAsia="de-DE"/>
        </w:rPr>
        <w:t>ion du Contrat correspondant:</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6.1)  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w:t>
      </w:r>
      <w:r w:rsidR="00A610AB">
        <w:rPr>
          <w:snapToGrid w:val="0"/>
          <w:color w:val="984806" w:themeColor="accent6" w:themeShade="80"/>
          <w:lang w:eastAsia="de-DE"/>
        </w:rPr>
        <w:t>ndant l'exécution du Contrat ;</w:t>
      </w:r>
    </w:p>
    <w:p w:rsidR="000F52BA" w:rsidRPr="004C4369"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6.2)  ni nous, ni aucun des membres de notre Joint Venture, ni aucun de nos Sous- traitants aux termes du Contrat, ne ferons l’acquisition ou ne fournirons de matériel, ni n'opérerons dans des secteurs sous embargo des Nations Unies, de l'Union eur</w:t>
      </w:r>
      <w:r w:rsidR="00A610AB">
        <w:rPr>
          <w:snapToGrid w:val="0"/>
          <w:color w:val="984806" w:themeColor="accent6" w:themeShade="80"/>
          <w:lang w:eastAsia="de-DE"/>
        </w:rPr>
        <w:t>opéenne ou de l'Allemagne ; et</w:t>
      </w:r>
    </w:p>
    <w:p w:rsidR="000F52BA" w:rsidRPr="004C4369" w:rsidRDefault="000F52BA" w:rsidP="000F52BA">
      <w:pPr>
        <w:widowControl w:val="0"/>
        <w:tabs>
          <w:tab w:val="left" w:pos="940"/>
          <w:tab w:val="left" w:pos="1440"/>
        </w:tabs>
        <w:autoSpaceDE w:val="0"/>
        <w:autoSpaceDN w:val="0"/>
        <w:adjustRightInd w:val="0"/>
        <w:spacing w:after="240"/>
        <w:ind w:left="709"/>
        <w:rPr>
          <w:rFonts w:ascii="Times Roman" w:hAnsi="Times Roman" w:cs="Times Roman"/>
          <w:color w:val="000000"/>
        </w:rPr>
      </w:pPr>
      <w:r w:rsidRPr="004C4369">
        <w:rPr>
          <w:snapToGrid w:val="0"/>
          <w:color w:val="984806" w:themeColor="accent6" w:themeShade="80"/>
          <w:lang w:eastAsia="de-DE"/>
        </w:rPr>
        <w:lastRenderedPageBreak/>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AC1332">
        <w:rPr>
          <w:rFonts w:asciiTheme="majorHAnsi" w:hAnsiTheme="majorHAnsi" w:cs="Arial"/>
          <w:color w:val="984806" w:themeColor="accent6" w:themeShade="80"/>
          <w:position w:val="13"/>
          <w:sz w:val="20"/>
          <w:szCs w:val="20"/>
        </w:rPr>
        <w:t xml:space="preserve">2 </w:t>
      </w:r>
      <w:r w:rsidRPr="004C4369">
        <w:rPr>
          <w:snapToGrid w:val="0"/>
          <w:color w:val="984806" w:themeColor="accent6" w:themeShade="80"/>
          <w:lang w:eastAsia="de-DE"/>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rsidR="000F52BA" w:rsidRPr="004C4369" w:rsidRDefault="000F52BA" w:rsidP="000F52BA">
      <w:pPr>
        <w:spacing w:before="360"/>
        <w:rPr>
          <w:snapToGrid w:val="0"/>
          <w:color w:val="984806" w:themeColor="accent6" w:themeShade="80"/>
          <w:lang w:eastAsia="de-DE"/>
        </w:rPr>
      </w:pPr>
      <w:r w:rsidRPr="004C4369">
        <w:rPr>
          <w:snapToGrid w:val="0"/>
          <w:color w:val="984806" w:themeColor="accent6" w:themeShade="80"/>
          <w:lang w:eastAsia="de-DE"/>
        </w:rPr>
        <w:t>7)  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w:t>
      </w:r>
      <w:r w:rsidR="00A610AB">
        <w:rPr>
          <w:snapToGrid w:val="0"/>
          <w:color w:val="984806" w:themeColor="accent6" w:themeShade="80"/>
          <w:lang w:eastAsia="de-DE"/>
        </w:rPr>
        <w:t>ites et aux projets concernés.</w:t>
      </w:r>
    </w:p>
    <w:p w:rsidR="000F52BA" w:rsidRPr="000F52BA" w:rsidRDefault="000F52BA" w:rsidP="000F52BA">
      <w:pPr>
        <w:spacing w:before="360"/>
        <w:rPr>
          <w:snapToGrid w:val="0"/>
          <w:color w:val="984806" w:themeColor="accent6" w:themeShade="80"/>
          <w:lang w:eastAsia="de-DE"/>
        </w:rPr>
      </w:pPr>
      <w:r w:rsidRPr="004C4369">
        <w:rPr>
          <w:snapToGrid w:val="0"/>
          <w:color w:val="984806" w:themeColor="accent6" w:themeShade="80"/>
          <w:lang w:eastAsia="de-DE"/>
        </w:rPr>
        <w:t xml:space="preserve">8)  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w:t>
      </w:r>
      <w:r w:rsidR="00A610AB">
        <w:rPr>
          <w:snapToGrid w:val="0"/>
          <w:color w:val="984806" w:themeColor="accent6" w:themeShade="80"/>
          <w:lang w:eastAsia="de-DE"/>
        </w:rPr>
        <w:t>le Maître d’Ouvrage et la KfW.</w:t>
      </w:r>
    </w:p>
    <w:p w:rsidR="000F52BA" w:rsidRPr="004C4369" w:rsidRDefault="000F52BA" w:rsidP="000F52BA">
      <w:pPr>
        <w:widowControl w:val="0"/>
        <w:autoSpaceDE w:val="0"/>
        <w:autoSpaceDN w:val="0"/>
        <w:adjustRightInd w:val="0"/>
        <w:spacing w:after="240"/>
        <w:ind w:left="340" w:firstLine="20"/>
        <w:rPr>
          <w:rFonts w:asciiTheme="majorHAnsi" w:hAnsiTheme="majorHAnsi" w:cs="Arial"/>
          <w:color w:val="984806" w:themeColor="accent6" w:themeShade="80"/>
        </w:rPr>
      </w:pPr>
      <w:r w:rsidRPr="004C4369">
        <w:rPr>
          <w:rFonts w:asciiTheme="majorHAnsi" w:hAnsiTheme="majorHAnsi" w:cs="Arial"/>
          <w:color w:val="984806" w:themeColor="accent6" w:themeShade="80"/>
        </w:rPr>
        <w:t xml:space="preserve">Nom :_______________________________             </w:t>
      </w:r>
      <w:r w:rsidRPr="004C4369">
        <w:rPr>
          <w:rFonts w:asciiTheme="majorHAnsi" w:hAnsiTheme="majorHAnsi" w:cs="Arial"/>
          <w:color w:val="984806" w:themeColor="accent6" w:themeShade="80"/>
        </w:rPr>
        <w:tab/>
        <w:t xml:space="preserve">En tant que : ___________________________ </w:t>
      </w:r>
    </w:p>
    <w:p w:rsidR="000F52BA" w:rsidRPr="000F52BA" w:rsidRDefault="000F52BA" w:rsidP="000F52BA">
      <w:pPr>
        <w:widowControl w:val="0"/>
        <w:autoSpaceDE w:val="0"/>
        <w:autoSpaceDN w:val="0"/>
        <w:adjustRightInd w:val="0"/>
        <w:spacing w:after="240"/>
        <w:ind w:left="340" w:firstLine="20"/>
        <w:rPr>
          <w:rFonts w:asciiTheme="majorHAnsi" w:hAnsiTheme="majorHAnsi" w:cs="Times Roman"/>
          <w:color w:val="984806" w:themeColor="accent6" w:themeShade="80"/>
        </w:rPr>
      </w:pPr>
      <w:r w:rsidRPr="004C4369">
        <w:rPr>
          <w:rFonts w:asciiTheme="majorHAnsi" w:hAnsiTheme="majorHAnsi" w:cs="Arial"/>
          <w:color w:val="984806" w:themeColor="accent6" w:themeShade="80"/>
        </w:rPr>
        <w:t>Dûment habilité à signer pour et au nom de</w:t>
      </w:r>
      <w:r w:rsidRPr="00AC1332">
        <w:rPr>
          <w:rFonts w:asciiTheme="majorHAnsi" w:hAnsiTheme="majorHAnsi" w:cs="Arial"/>
          <w:color w:val="984806" w:themeColor="accent6" w:themeShade="80"/>
          <w:position w:val="13"/>
          <w:sz w:val="20"/>
          <w:szCs w:val="20"/>
        </w:rPr>
        <w:t>3</w:t>
      </w:r>
      <w:r w:rsidRPr="004C4369">
        <w:rPr>
          <w:rFonts w:asciiTheme="majorHAnsi" w:hAnsiTheme="majorHAnsi" w:cs="Arial"/>
          <w:color w:val="984806" w:themeColor="accent6" w:themeShade="80"/>
        </w:rPr>
        <w:t xml:space="preserve">__________________________________________ </w:t>
      </w:r>
    </w:p>
    <w:p w:rsidR="000F52BA" w:rsidRDefault="000F52BA" w:rsidP="000F52BA">
      <w:pPr>
        <w:widowControl w:val="0"/>
        <w:autoSpaceDE w:val="0"/>
        <w:autoSpaceDN w:val="0"/>
        <w:adjustRightInd w:val="0"/>
        <w:spacing w:after="240"/>
        <w:ind w:firstLine="340"/>
        <w:rPr>
          <w:rFonts w:asciiTheme="majorHAnsi" w:hAnsiTheme="majorHAnsi" w:cs="Arial"/>
          <w:color w:val="984806" w:themeColor="accent6" w:themeShade="80"/>
        </w:rPr>
      </w:pPr>
      <w:r w:rsidRPr="004C4369">
        <w:rPr>
          <w:rFonts w:asciiTheme="majorHAnsi" w:hAnsiTheme="majorHAnsi" w:cs="Arial"/>
          <w:color w:val="984806" w:themeColor="accent6" w:themeShade="80"/>
        </w:rPr>
        <w:t xml:space="preserve">Signature : </w:t>
      </w:r>
      <w:r w:rsidRPr="004C4369">
        <w:rPr>
          <w:rFonts w:asciiTheme="majorHAnsi" w:hAnsiTheme="majorHAnsi" w:cs="Arial"/>
          <w:color w:val="984806" w:themeColor="accent6" w:themeShade="80"/>
        </w:rPr>
        <w:tab/>
        <w:t>__________________________</w:t>
      </w:r>
      <w:r w:rsidRPr="004C4369">
        <w:rPr>
          <w:rFonts w:asciiTheme="majorHAnsi" w:hAnsiTheme="majorHAnsi" w:cs="Arial"/>
          <w:color w:val="984806" w:themeColor="accent6" w:themeShade="80"/>
        </w:rPr>
        <w:tab/>
      </w:r>
      <w:r w:rsidRPr="004C4369">
        <w:rPr>
          <w:rFonts w:asciiTheme="majorHAnsi" w:hAnsiTheme="majorHAnsi" w:cs="Arial"/>
          <w:color w:val="984806" w:themeColor="accent6" w:themeShade="80"/>
        </w:rPr>
        <w:tab/>
        <w:t>En date du : ___________________________</w:t>
      </w:r>
    </w:p>
    <w:p w:rsidR="000F52BA" w:rsidRPr="00490889" w:rsidRDefault="000F52BA" w:rsidP="000F52BA">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490889">
        <w:rPr>
          <w:i/>
          <w:snapToGrid w:val="0"/>
          <w:color w:val="984806" w:themeColor="accent6" w:themeShade="80"/>
          <w:sz w:val="20"/>
          <w:szCs w:val="20"/>
          <w:lang w:eastAsia="de-DE"/>
        </w:rPr>
        <w:t>2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  </w:t>
      </w:r>
    </w:p>
    <w:p w:rsidR="002D7C90" w:rsidRDefault="000F52BA" w:rsidP="000F52BA">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490889">
        <w:rPr>
          <w:i/>
          <w:snapToGrid w:val="0"/>
          <w:color w:val="984806" w:themeColor="accent6" w:themeShade="80"/>
          <w:sz w:val="20"/>
          <w:szCs w:val="20"/>
          <w:lang w:eastAsia="de-DE"/>
        </w:rPr>
        <w:t>3  Dans le cas d’une JV, mettre le nom de la JV. La personne qui signera la Candidature, l’Offre ou la Proposition au nom du Candidat/Soumissionnaire doit joindre une procuratio</w:t>
      </w:r>
      <w:r w:rsidR="00A610AB">
        <w:rPr>
          <w:i/>
          <w:snapToGrid w:val="0"/>
          <w:color w:val="984806" w:themeColor="accent6" w:themeShade="80"/>
          <w:sz w:val="20"/>
          <w:szCs w:val="20"/>
          <w:lang w:eastAsia="de-DE"/>
        </w:rPr>
        <w:t>n du Candidat/Soumissionnaire.</w:t>
      </w:r>
    </w:p>
    <w:p w:rsidR="00A610AB" w:rsidRDefault="00A610AB">
      <w:pPr>
        <w:spacing w:before="0" w:after="0"/>
        <w:ind w:firstLine="0"/>
        <w:jc w:val="left"/>
        <w:rPr>
          <w:i/>
          <w:snapToGrid w:val="0"/>
          <w:color w:val="984806" w:themeColor="accent6" w:themeShade="80"/>
          <w:sz w:val="20"/>
          <w:szCs w:val="20"/>
          <w:lang w:eastAsia="de-DE"/>
        </w:rPr>
      </w:pPr>
      <w:r>
        <w:rPr>
          <w:i/>
          <w:snapToGrid w:val="0"/>
          <w:color w:val="984806" w:themeColor="accent6" w:themeShade="80"/>
          <w:sz w:val="20"/>
          <w:szCs w:val="20"/>
          <w:lang w:eastAsia="de-DE"/>
        </w:rPr>
        <w:br w:type="page"/>
      </w:r>
    </w:p>
    <w:p w:rsidR="002D7C90" w:rsidRPr="00FA6FF1" w:rsidRDefault="00E12F17" w:rsidP="009E6608">
      <w:pPr>
        <w:pStyle w:val="Titre2"/>
        <w:numPr>
          <w:ilvl w:val="0"/>
          <w:numId w:val="0"/>
        </w:numPr>
        <w:ind w:left="2628"/>
      </w:pPr>
      <w:bookmarkStart w:id="95" w:name="_Toc434738715"/>
      <w:r w:rsidRPr="00FA6FF1">
        <w:lastRenderedPageBreak/>
        <w:t>Annexe</w:t>
      </w:r>
      <w:r w:rsidR="00EC6ACF" w:rsidRPr="00FA6FF1">
        <w:t>0</w:t>
      </w:r>
      <w:r w:rsidR="00F83C9C" w:rsidRPr="00FA6FF1">
        <w:t>3</w:t>
      </w:r>
      <w:r w:rsidR="002D7C90" w:rsidRPr="00FA6FF1">
        <w:t xml:space="preserve"> : </w:t>
      </w:r>
      <w:r w:rsidR="00F01EC1" w:rsidRPr="00FA6FF1">
        <w:t>L’Acte d’engagement (Soumission)</w:t>
      </w:r>
      <w:bookmarkEnd w:id="95"/>
    </w:p>
    <w:p w:rsidR="002D7C90" w:rsidRPr="00FA6FF1" w:rsidRDefault="002D7C90" w:rsidP="002D7C90">
      <w:pPr>
        <w:ind w:firstLine="0"/>
      </w:pPr>
      <w:r w:rsidRPr="00FA6FF1">
        <w:t>Je soussigné : ...........................................................................................................................................</w:t>
      </w:r>
    </w:p>
    <w:p w:rsidR="002D7C90" w:rsidRPr="00FA6FF1" w:rsidRDefault="002D7C90" w:rsidP="002D7C90">
      <w:pPr>
        <w:ind w:firstLine="0"/>
      </w:pPr>
      <w:r w:rsidRPr="00FA6FF1">
        <w:t>Agissant en qualité de : ............................................................................................................................</w:t>
      </w:r>
    </w:p>
    <w:p w:rsidR="002D7C90" w:rsidRPr="00FA6FF1" w:rsidRDefault="002D7C90" w:rsidP="002D7C90">
      <w:pPr>
        <w:ind w:firstLine="0"/>
      </w:pPr>
      <w:r w:rsidRPr="00FA6FF1">
        <w:t>Au nom et pour le compte de : .................................................................................................................</w:t>
      </w:r>
    </w:p>
    <w:p w:rsidR="002D7C90" w:rsidRPr="00FA6FF1" w:rsidRDefault="002D7C90" w:rsidP="002D7C90">
      <w:pPr>
        <w:ind w:firstLine="0"/>
      </w:pPr>
      <w:r w:rsidRPr="00FA6FF1">
        <w:t>Dont le siège social est à : .........................................................................................................................</w:t>
      </w:r>
    </w:p>
    <w:p w:rsidR="002D7C90" w:rsidRPr="00FA6FF1" w:rsidRDefault="002D7C90" w:rsidP="002D7C90">
      <w:pPr>
        <w:ind w:firstLine="0"/>
      </w:pPr>
      <w:r w:rsidRPr="00FA6FF1">
        <w:t>Inscrit au registre le commerce de : ................................................sous le N°……………………………………..……</w:t>
      </w:r>
    </w:p>
    <w:p w:rsidR="002D7C90" w:rsidRPr="00FA6FF1" w:rsidRDefault="002D7C90" w:rsidP="002D7C90">
      <w:pPr>
        <w:spacing w:before="240"/>
      </w:pPr>
      <w:r w:rsidRPr="00FA6FF1">
        <w:rPr>
          <w:bCs/>
        </w:rPr>
        <w:t>Après</w:t>
      </w:r>
      <w:r w:rsidRPr="00FA6FF1">
        <w:t xml:space="preserve"> avoir apprécié à mon point de vue et sous ma propre responsabilité la nature et la difficulté des missions à exécuter.</w:t>
      </w:r>
    </w:p>
    <w:p w:rsidR="002D7C90" w:rsidRPr="00FA6FF1" w:rsidRDefault="002D7C90" w:rsidP="002D7C90">
      <w:r w:rsidRPr="00FA6FF1">
        <w:rPr>
          <w:bCs/>
        </w:rPr>
        <w:t>Me</w:t>
      </w:r>
      <w:r w:rsidRPr="00FA6FF1">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FA6FF1" w:rsidRDefault="002D7C90" w:rsidP="002D7C90">
      <w:pPr>
        <w:spacing w:before="240"/>
        <w:ind w:firstLine="0"/>
      </w:pPr>
      <w:r w:rsidRPr="00FA6FF1">
        <w:t>Le montant total hors TVA s’élève à la somme de : (en toute</w:t>
      </w:r>
      <w:r w:rsidR="00591236" w:rsidRPr="00FA6FF1">
        <w:t>s</w:t>
      </w:r>
      <w:r w:rsidRPr="00FA6FF1">
        <w:t xml:space="preserve"> lettres) ………………………………………………………….</w:t>
      </w:r>
    </w:p>
    <w:p w:rsidR="002D7C90" w:rsidRPr="00FA6FF1" w:rsidRDefault="002D7C90" w:rsidP="002D7C90">
      <w:pPr>
        <w:ind w:firstLine="0"/>
      </w:pPr>
      <w:r w:rsidRPr="00FA6FF1">
        <w:t>..................................................................................................(en chiffre) ............................................</w:t>
      </w:r>
    </w:p>
    <w:p w:rsidR="002D7C90" w:rsidRPr="00FA6FF1" w:rsidRDefault="002D7C90" w:rsidP="002D7C90">
      <w:pPr>
        <w:spacing w:before="240"/>
        <w:ind w:firstLine="0"/>
      </w:pPr>
      <w:r w:rsidRPr="00FA6FF1">
        <w:t>Montant de la TVA : (en toute</w:t>
      </w:r>
      <w:r w:rsidR="00591236" w:rsidRPr="00FA6FF1">
        <w:t>s</w:t>
      </w:r>
      <w:r w:rsidRPr="00FA6FF1">
        <w:t xml:space="preserve"> lettres) …………</w:t>
      </w:r>
      <w:r w:rsidR="00591236" w:rsidRPr="00FA6FF1">
        <w:t>…………………………………………………………………………………</w:t>
      </w:r>
      <w:r w:rsidRPr="00FA6FF1">
        <w:t>…………..</w:t>
      </w:r>
    </w:p>
    <w:p w:rsidR="002D7C90" w:rsidRPr="00FA6FF1" w:rsidRDefault="002D7C90" w:rsidP="002D7C90">
      <w:pPr>
        <w:ind w:firstLine="0"/>
      </w:pPr>
      <w:r w:rsidRPr="00FA6FF1">
        <w:t>..................................................................................................(en chiffre) ............................................</w:t>
      </w:r>
    </w:p>
    <w:p w:rsidR="002D7C90" w:rsidRPr="00FA6FF1" w:rsidRDefault="002D7C90" w:rsidP="002D7C90">
      <w:pPr>
        <w:spacing w:before="240"/>
        <w:ind w:firstLine="0"/>
      </w:pPr>
      <w:r w:rsidRPr="00FA6FF1">
        <w:t>Le montant total TTC s’élève à la somme de : (en toute</w:t>
      </w:r>
      <w:r w:rsidR="00591236" w:rsidRPr="00FA6FF1">
        <w:t>s</w:t>
      </w:r>
      <w:r w:rsidRPr="00FA6FF1">
        <w:t xml:space="preserve"> lettres) ................................................................</w:t>
      </w:r>
    </w:p>
    <w:p w:rsidR="002D7C90" w:rsidRPr="00FA6FF1" w:rsidRDefault="002D7C90" w:rsidP="002D7C90">
      <w:pPr>
        <w:ind w:firstLine="0"/>
      </w:pPr>
      <w:r w:rsidRPr="00FA6FF1">
        <w:t>................................................................................................(en chiffre) ............................................</w:t>
      </w:r>
    </w:p>
    <w:p w:rsidR="002D7C90" w:rsidRPr="00FA6FF1" w:rsidRDefault="002D7C90" w:rsidP="002D7C90">
      <w:pPr>
        <w:spacing w:before="240"/>
      </w:pPr>
      <w:r w:rsidRPr="00FA6FF1">
        <w:rPr>
          <w:bCs/>
        </w:rPr>
        <w:t>Je</w:t>
      </w:r>
      <w:r w:rsidRPr="00FA6FF1">
        <w:t xml:space="preserve"> m’engage, si ma soumission est acceptée, à exécuter les prestations à dater du jour de la notification du bon de commande, ainsi qu’à les achever dans le délai contractuel.</w:t>
      </w:r>
    </w:p>
    <w:p w:rsidR="002D7C90" w:rsidRPr="00FA6FF1" w:rsidRDefault="002D7C90" w:rsidP="0061421F">
      <w:r w:rsidRPr="00FA6FF1">
        <w:rPr>
          <w:bCs/>
        </w:rPr>
        <w:t>Je</w:t>
      </w:r>
      <w:r w:rsidRPr="00FA6FF1">
        <w:t xml:space="preserve"> demeure lié par ma soumission pendant un délai de </w:t>
      </w:r>
      <w:r w:rsidRPr="00FA6FF1">
        <w:rPr>
          <w:color w:val="FF0000"/>
          <w:highlight w:val="yellow"/>
        </w:rPr>
        <w:t>(</w:t>
      </w:r>
      <w:r w:rsidR="0061421F">
        <w:rPr>
          <w:color w:val="FF0000"/>
          <w:highlight w:val="yellow"/>
        </w:rPr>
        <w:t>60</w:t>
      </w:r>
      <w:r w:rsidRPr="00FA6FF1">
        <w:rPr>
          <w:color w:val="FF0000"/>
          <w:highlight w:val="yellow"/>
        </w:rPr>
        <w:t>) jours</w:t>
      </w:r>
      <w:r w:rsidR="00066EA3">
        <w:t xml:space="preserve">à </w:t>
      </w:r>
      <w:r w:rsidR="00066EA3" w:rsidRPr="00FA6FF1">
        <w:t>partir de la date limite de r</w:t>
      </w:r>
      <w:r w:rsidR="00066EA3">
        <w:t>éception</w:t>
      </w:r>
      <w:r w:rsidR="00066EA3" w:rsidRPr="00FA6FF1">
        <w:t xml:space="preserve"> des offres</w:t>
      </w:r>
      <w:r w:rsidR="00066EA3">
        <w:t>.</w:t>
      </w:r>
    </w:p>
    <w:p w:rsidR="002D7C90" w:rsidRPr="00FA6FF1" w:rsidRDefault="002D7C90" w:rsidP="002D7C90">
      <w:r w:rsidRPr="00FA6FF1">
        <w:rPr>
          <w:bCs/>
        </w:rPr>
        <w:t>La</w:t>
      </w:r>
      <w:r w:rsidRPr="00FA6FF1">
        <w:t xml:space="preserve"> commune se libérera des sommes qui me sont dues par lui, pour l’exécution de la commande par virement au compte ouvert à la banque……………………………………..………., Agence................................... N°RIB ………………………………………………. </w:t>
      </w:r>
    </w:p>
    <w:p w:rsidR="002D7C90" w:rsidRPr="00FA6FF1" w:rsidRDefault="002D7C90" w:rsidP="002D7C90">
      <w:r w:rsidRPr="00FA6FF1">
        <w:rPr>
          <w:bCs/>
        </w:rPr>
        <w:t>J’affirme</w:t>
      </w:r>
      <w:r w:rsidRPr="00FA6FF1">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FA6FF1" w:rsidTr="004E5724">
        <w:tc>
          <w:tcPr>
            <w:tcW w:w="4886" w:type="dxa"/>
          </w:tcPr>
          <w:p w:rsidR="00D700A7" w:rsidRPr="00FA6FF1" w:rsidRDefault="00D700A7" w:rsidP="004E5724">
            <w:pPr>
              <w:tabs>
                <w:tab w:val="left" w:pos="465"/>
                <w:tab w:val="center" w:pos="2335"/>
              </w:tabs>
              <w:spacing w:before="0" w:after="0"/>
              <w:ind w:firstLine="0"/>
              <w:jc w:val="center"/>
            </w:pPr>
          </w:p>
        </w:tc>
        <w:tc>
          <w:tcPr>
            <w:tcW w:w="4887" w:type="dxa"/>
          </w:tcPr>
          <w:p w:rsidR="00D700A7" w:rsidRPr="00FA6FF1" w:rsidRDefault="00D700A7" w:rsidP="004E5724">
            <w:pPr>
              <w:spacing w:line="276" w:lineRule="auto"/>
              <w:jc w:val="center"/>
              <w:rPr>
                <w:b/>
              </w:rPr>
            </w:pPr>
            <w:r w:rsidRPr="00FA6FF1">
              <w:rPr>
                <w:b/>
              </w:rPr>
              <w:t>LU ET ACCEPTE PAR</w:t>
            </w:r>
          </w:p>
          <w:p w:rsidR="00D700A7" w:rsidRPr="00FA6FF1" w:rsidRDefault="00D700A7" w:rsidP="004E5724">
            <w:pPr>
              <w:spacing w:before="0" w:after="0"/>
              <w:ind w:firstLine="0"/>
              <w:jc w:val="center"/>
            </w:pPr>
            <w:r w:rsidRPr="00FA6FF1">
              <w:rPr>
                <w:b/>
                <w:bCs/>
              </w:rPr>
              <w:t>Fait à</w:t>
            </w:r>
            <w:r w:rsidRPr="00FA6FF1">
              <w:t xml:space="preserve"> .................., </w:t>
            </w:r>
            <w:r w:rsidRPr="00FA6FF1">
              <w:rPr>
                <w:b/>
                <w:bCs/>
              </w:rPr>
              <w:t>le</w:t>
            </w:r>
            <w:r w:rsidRPr="00FA6FF1">
              <w:t>......................................</w:t>
            </w:r>
          </w:p>
          <w:p w:rsidR="002A5D31" w:rsidRPr="002A5D31" w:rsidRDefault="002A5D31" w:rsidP="00187953">
            <w:pPr>
              <w:tabs>
                <w:tab w:val="left" w:pos="465"/>
                <w:tab w:val="center" w:pos="2335"/>
              </w:tabs>
              <w:spacing w:before="0" w:after="0"/>
              <w:ind w:firstLine="0"/>
              <w:jc w:val="center"/>
            </w:pPr>
            <w:r w:rsidRPr="002A5D31">
              <w:t xml:space="preserve">(Signatures et cachets du </w:t>
            </w:r>
            <w:r w:rsidR="00187953">
              <w:t>chef de fil</w:t>
            </w:r>
            <w:r w:rsidR="00E1314F">
              <w:t>e</w:t>
            </w:r>
            <w:r w:rsidRPr="002A5D31">
              <w:t>)</w:t>
            </w:r>
          </w:p>
          <w:p w:rsidR="00D700A7" w:rsidRPr="00FA6FF1" w:rsidRDefault="00D700A7" w:rsidP="00A11EEA">
            <w:pPr>
              <w:tabs>
                <w:tab w:val="left" w:pos="465"/>
                <w:tab w:val="center" w:pos="2335"/>
              </w:tabs>
              <w:spacing w:before="0" w:after="0"/>
              <w:ind w:firstLine="0"/>
              <w:jc w:val="center"/>
            </w:pPr>
          </w:p>
        </w:tc>
      </w:tr>
    </w:tbl>
    <w:p w:rsidR="002D7C90" w:rsidRPr="00FA6FF1" w:rsidRDefault="002D7C90" w:rsidP="002D7C90">
      <w:pPr>
        <w:ind w:firstLine="0"/>
        <w:jc w:val="left"/>
        <w:rPr>
          <w:rFonts w:cs="Traditional Arabic"/>
          <w:b/>
          <w:bCs/>
          <w:iCs/>
          <w:sz w:val="32"/>
          <w:lang w:eastAsia="fr-FR"/>
        </w:rPr>
      </w:pPr>
      <w:r w:rsidRPr="00FA6FF1">
        <w:br w:type="page"/>
      </w:r>
    </w:p>
    <w:p w:rsidR="002D7C90" w:rsidRDefault="00E12F17" w:rsidP="009E6608">
      <w:pPr>
        <w:pStyle w:val="Titre2"/>
        <w:numPr>
          <w:ilvl w:val="0"/>
          <w:numId w:val="0"/>
        </w:numPr>
        <w:ind w:left="2411"/>
      </w:pPr>
      <w:bookmarkStart w:id="96" w:name="_Toc434738716"/>
      <w:r w:rsidRPr="00FA6FF1">
        <w:lastRenderedPageBreak/>
        <w:t>Annexe</w:t>
      </w:r>
      <w:r w:rsidR="002E0AA2" w:rsidRPr="00FA6FF1">
        <w:t>0</w:t>
      </w:r>
      <w:r w:rsidR="00CA3B17" w:rsidRPr="00FA6FF1">
        <w:t>4</w:t>
      </w:r>
      <w:r w:rsidR="002D7C90" w:rsidRPr="00FA6FF1">
        <w:t xml:space="preserve"> : </w:t>
      </w:r>
      <w:r w:rsidRPr="00FA6FF1">
        <w:t>Bordereau de Prix</w:t>
      </w:r>
      <w:bookmarkEnd w:id="96"/>
    </w:p>
    <w:p w:rsidR="001F6D24" w:rsidRDefault="001F6D24" w:rsidP="001765B4">
      <w:pPr>
        <w:spacing w:before="0"/>
      </w:pPr>
    </w:p>
    <w:p w:rsidR="00B310F1" w:rsidRPr="00FA6FF1" w:rsidRDefault="00F4054F" w:rsidP="001765B4">
      <w:pPr>
        <w:spacing w:before="0"/>
      </w:pPr>
      <w:r>
        <w:t xml:space="preserve">COMMUNE : </w:t>
      </w:r>
      <w:r w:rsidR="00B310F1" w:rsidRPr="00805684">
        <w:rPr>
          <w:i/>
          <w:color w:val="FF0000"/>
          <w:highlight w:val="yellow"/>
        </w:rPr>
        <w:t>(</w:t>
      </w:r>
      <w:r w:rsidR="00B310F1" w:rsidRPr="00FA6FF1">
        <w:rPr>
          <w:i/>
          <w:color w:val="FF0000"/>
          <w:highlight w:val="yellow"/>
        </w:rPr>
        <w:t>ins</w:t>
      </w:r>
      <w:r w:rsidR="001765B4">
        <w:rPr>
          <w:i/>
          <w:color w:val="FF0000"/>
          <w:highlight w:val="yellow"/>
        </w:rPr>
        <w:t>è</w:t>
      </w:r>
      <w:r w:rsidR="00B310F1" w:rsidRPr="00FA6FF1">
        <w:rPr>
          <w:i/>
          <w:color w:val="FF0000"/>
          <w:highlight w:val="yellow"/>
        </w:rPr>
        <w:t>re le nom de la commune)</w:t>
      </w:r>
    </w:p>
    <w:p w:rsidR="00B310F1" w:rsidRPr="00FA6FF1" w:rsidRDefault="00F4054F" w:rsidP="001765B4">
      <w:r>
        <w:t xml:space="preserve">PROJET : </w:t>
      </w:r>
      <w:r w:rsidR="00B310F1" w:rsidRPr="00805684">
        <w:rPr>
          <w:i/>
          <w:color w:val="FF0000"/>
          <w:highlight w:val="yellow"/>
        </w:rPr>
        <w:t>(</w:t>
      </w:r>
      <w:r w:rsidR="00B310F1" w:rsidRPr="00FA6FF1">
        <w:rPr>
          <w:i/>
          <w:color w:val="FF0000"/>
          <w:highlight w:val="yellow"/>
        </w:rPr>
        <w:t>Ins</w:t>
      </w:r>
      <w:r w:rsidR="001765B4">
        <w:rPr>
          <w:i/>
          <w:color w:val="FF0000"/>
          <w:highlight w:val="yellow"/>
        </w:rPr>
        <w:t>è</w:t>
      </w:r>
      <w:r w:rsidR="00B310F1" w:rsidRPr="00FA6FF1">
        <w:rPr>
          <w:i/>
          <w:color w:val="FF0000"/>
          <w:highlight w:val="yellow"/>
        </w:rPr>
        <w:t>re le nom du projet)</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5"/>
        <w:gridCol w:w="2130"/>
        <w:gridCol w:w="1851"/>
        <w:gridCol w:w="1196"/>
        <w:gridCol w:w="1766"/>
      </w:tblGrid>
      <w:tr w:rsidR="00FF34A4" w:rsidRPr="003D3314" w:rsidTr="0015558B">
        <w:trPr>
          <w:jc w:val="center"/>
        </w:trPr>
        <w:tc>
          <w:tcPr>
            <w:tcW w:w="3695" w:type="dxa"/>
            <w:gridSpan w:val="2"/>
            <w:shd w:val="clear" w:color="auto" w:fill="auto"/>
            <w:vAlign w:val="center"/>
          </w:tcPr>
          <w:p w:rsidR="001A0634" w:rsidRPr="003D3314" w:rsidRDefault="001A0634" w:rsidP="003D331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b/>
                <w:bCs/>
                <w:sz w:val="24"/>
                <w:szCs w:val="24"/>
                <w:lang w:eastAsia="en-US" w:bidi="he-IL"/>
              </w:rPr>
            </w:pPr>
            <w:r w:rsidRPr="003D3314">
              <w:rPr>
                <w:rFonts w:asciiTheme="majorHAnsi" w:hAnsiTheme="majorHAnsi" w:cs="Times New Roman"/>
                <w:b/>
                <w:bCs/>
                <w:sz w:val="24"/>
                <w:szCs w:val="24"/>
                <w:lang w:eastAsia="en-US" w:bidi="he-IL"/>
              </w:rPr>
              <w:t>Phase</w:t>
            </w:r>
          </w:p>
        </w:tc>
        <w:tc>
          <w:tcPr>
            <w:tcW w:w="1851" w:type="dxa"/>
            <w:shd w:val="clear" w:color="auto" w:fill="auto"/>
            <w:vAlign w:val="center"/>
          </w:tcPr>
          <w:p w:rsidR="001A0634" w:rsidRPr="003D3314" w:rsidRDefault="001A0634" w:rsidP="00A44A63">
            <w:pPr>
              <w:widowControl w:val="0"/>
              <w:tabs>
                <w:tab w:val="left" w:pos="1565"/>
                <w:tab w:val="right" w:pos="9072"/>
                <w:tab w:val="right" w:pos="9639"/>
              </w:tabs>
              <w:autoSpaceDE w:val="0"/>
              <w:autoSpaceDN w:val="0"/>
              <w:adjustRightInd w:val="0"/>
              <w:spacing w:before="0" w:after="0"/>
              <w:ind w:firstLine="0"/>
              <w:jc w:val="center"/>
              <w:rPr>
                <w:rFonts w:asciiTheme="majorHAnsi" w:hAnsiTheme="majorHAnsi" w:cs="Times New Roman"/>
                <w:b/>
                <w:bCs/>
                <w:sz w:val="24"/>
                <w:szCs w:val="24"/>
                <w:lang w:eastAsia="en-US" w:bidi="he-IL"/>
              </w:rPr>
            </w:pPr>
            <w:r w:rsidRPr="003D3314">
              <w:rPr>
                <w:rFonts w:asciiTheme="majorHAnsi" w:hAnsiTheme="majorHAnsi" w:cs="Times New Roman"/>
                <w:b/>
                <w:bCs/>
                <w:sz w:val="24"/>
                <w:szCs w:val="24"/>
                <w:lang w:eastAsia="en-US" w:bidi="he-IL"/>
              </w:rPr>
              <w:t>Montant HTVA</w:t>
            </w:r>
          </w:p>
        </w:tc>
        <w:tc>
          <w:tcPr>
            <w:tcW w:w="1196" w:type="dxa"/>
            <w:shd w:val="clear" w:color="auto" w:fill="auto"/>
            <w:vAlign w:val="center"/>
          </w:tcPr>
          <w:p w:rsidR="001A0634" w:rsidRPr="003D3314" w:rsidRDefault="001A0634" w:rsidP="003D3314">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4"/>
                <w:szCs w:val="24"/>
                <w:lang w:eastAsia="en-US" w:bidi="he-IL"/>
              </w:rPr>
            </w:pPr>
            <w:r w:rsidRPr="003D3314">
              <w:rPr>
                <w:rFonts w:asciiTheme="majorHAnsi" w:hAnsiTheme="majorHAnsi" w:cs="Times New Roman"/>
                <w:b/>
                <w:bCs/>
                <w:sz w:val="24"/>
                <w:szCs w:val="24"/>
                <w:lang w:eastAsia="en-US" w:bidi="he-IL"/>
              </w:rPr>
              <w:t>TVA (13%)</w:t>
            </w:r>
          </w:p>
        </w:tc>
        <w:tc>
          <w:tcPr>
            <w:tcW w:w="1766" w:type="dxa"/>
            <w:shd w:val="clear" w:color="auto" w:fill="auto"/>
            <w:vAlign w:val="center"/>
          </w:tcPr>
          <w:p w:rsidR="001A0634" w:rsidRPr="003D3314" w:rsidRDefault="00A44A63" w:rsidP="00A44A63">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4"/>
                <w:szCs w:val="24"/>
                <w:lang w:eastAsia="en-US" w:bidi="he-IL"/>
              </w:rPr>
            </w:pPr>
            <w:r>
              <w:rPr>
                <w:rFonts w:asciiTheme="majorHAnsi" w:hAnsiTheme="majorHAnsi" w:cs="Times New Roman"/>
                <w:b/>
                <w:bCs/>
                <w:sz w:val="24"/>
                <w:szCs w:val="24"/>
                <w:lang w:eastAsia="en-US" w:bidi="he-IL"/>
              </w:rPr>
              <w:t xml:space="preserve">Montant </w:t>
            </w:r>
            <w:r w:rsidR="001A0634" w:rsidRPr="003D3314">
              <w:rPr>
                <w:rFonts w:asciiTheme="majorHAnsi" w:hAnsiTheme="majorHAnsi" w:cs="Times New Roman"/>
                <w:b/>
                <w:bCs/>
                <w:sz w:val="24"/>
                <w:szCs w:val="24"/>
                <w:lang w:eastAsia="en-US" w:bidi="he-IL"/>
              </w:rPr>
              <w:t xml:space="preserve">TTC </w:t>
            </w:r>
          </w:p>
        </w:tc>
      </w:tr>
      <w:tr w:rsidR="00FF34A4" w:rsidRPr="003D3314" w:rsidTr="00A610AB">
        <w:trPr>
          <w:trHeight w:hRule="exact" w:val="624"/>
          <w:jc w:val="center"/>
        </w:trPr>
        <w:tc>
          <w:tcPr>
            <w:tcW w:w="1565" w:type="dxa"/>
            <w:vMerge w:val="restart"/>
            <w:shd w:val="clear" w:color="auto" w:fill="auto"/>
            <w:vAlign w:val="center"/>
          </w:tcPr>
          <w:p w:rsidR="001A0634" w:rsidRPr="003D3314" w:rsidRDefault="00187953" w:rsidP="0015558B">
            <w:pPr>
              <w:widowControl w:val="0"/>
              <w:tabs>
                <w:tab w:val="right" w:pos="9072"/>
                <w:tab w:val="right" w:pos="9639"/>
              </w:tabs>
              <w:autoSpaceDE w:val="0"/>
              <w:autoSpaceDN w:val="0"/>
              <w:adjustRightInd w:val="0"/>
              <w:spacing w:before="0" w:after="0"/>
              <w:ind w:firstLine="0"/>
              <w:jc w:val="center"/>
              <w:rPr>
                <w:rFonts w:asciiTheme="majorHAnsi" w:eastAsiaTheme="majorEastAsia" w:hAnsiTheme="majorHAnsi" w:cs="Times New Roman"/>
                <w:b/>
                <w:bCs/>
                <w:color w:val="243F60" w:themeColor="accent1" w:themeShade="7F"/>
                <w:sz w:val="20"/>
                <w:szCs w:val="24"/>
                <w:lang w:eastAsia="en-US" w:bidi="he-IL"/>
              </w:rPr>
            </w:pPr>
            <w:r>
              <w:rPr>
                <w:rFonts w:asciiTheme="majorHAnsi" w:hAnsiTheme="majorHAnsi" w:cs="Times New Roman"/>
                <w:b/>
                <w:bCs/>
                <w:sz w:val="20"/>
                <w:szCs w:val="24"/>
                <w:lang w:eastAsia="en-US" w:bidi="he-IL"/>
              </w:rPr>
              <w:t>PF &amp;</w:t>
            </w:r>
            <w:r w:rsidR="001A0634" w:rsidRPr="003D3314">
              <w:rPr>
                <w:rFonts w:asciiTheme="majorHAnsi" w:hAnsiTheme="majorHAnsi" w:cs="Times New Roman"/>
                <w:b/>
                <w:bCs/>
                <w:sz w:val="20"/>
                <w:szCs w:val="24"/>
                <w:lang w:eastAsia="en-US" w:bidi="he-IL"/>
              </w:rPr>
              <w:t>APS</w:t>
            </w: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Etudes</w:t>
            </w:r>
          </w:p>
        </w:tc>
        <w:tc>
          <w:tcPr>
            <w:tcW w:w="1851"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A610AB">
        <w:trPr>
          <w:trHeight w:hRule="exact" w:val="624"/>
          <w:jc w:val="center"/>
        </w:trPr>
        <w:tc>
          <w:tcPr>
            <w:tcW w:w="1565" w:type="dxa"/>
            <w:vMerge/>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Elaboration rapport</w:t>
            </w:r>
          </w:p>
        </w:tc>
        <w:tc>
          <w:tcPr>
            <w:tcW w:w="1851"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A610AB">
        <w:trPr>
          <w:trHeight w:hRule="exact" w:val="624"/>
          <w:jc w:val="center"/>
        </w:trPr>
        <w:tc>
          <w:tcPr>
            <w:tcW w:w="1565" w:type="dxa"/>
            <w:vMerge w:val="restart"/>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center"/>
              <w:rPr>
                <w:rFonts w:asciiTheme="majorHAnsi" w:eastAsiaTheme="majorEastAsia" w:hAnsiTheme="majorHAnsi" w:cs="Times New Roman"/>
                <w:b/>
                <w:bCs/>
                <w:color w:val="243F60" w:themeColor="accent1" w:themeShade="7F"/>
                <w:sz w:val="20"/>
                <w:szCs w:val="24"/>
                <w:lang w:eastAsia="en-US" w:bidi="he-IL"/>
              </w:rPr>
            </w:pPr>
            <w:r w:rsidRPr="003D3314">
              <w:rPr>
                <w:rFonts w:asciiTheme="majorHAnsi" w:hAnsiTheme="majorHAnsi" w:cs="Times New Roman"/>
                <w:b/>
                <w:bCs/>
                <w:sz w:val="20"/>
                <w:szCs w:val="24"/>
                <w:lang w:eastAsia="en-US" w:bidi="he-IL"/>
              </w:rPr>
              <w:t>APD</w:t>
            </w: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Etudes</w:t>
            </w:r>
          </w:p>
        </w:tc>
        <w:tc>
          <w:tcPr>
            <w:tcW w:w="1851"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A610AB">
        <w:trPr>
          <w:trHeight w:hRule="exact" w:val="624"/>
          <w:jc w:val="center"/>
        </w:trPr>
        <w:tc>
          <w:tcPr>
            <w:tcW w:w="1565" w:type="dxa"/>
            <w:vMerge/>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Elaboration rapport</w:t>
            </w:r>
          </w:p>
        </w:tc>
        <w:tc>
          <w:tcPr>
            <w:tcW w:w="1851"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A610AB">
        <w:trPr>
          <w:trHeight w:hRule="exact" w:val="624"/>
          <w:jc w:val="center"/>
        </w:trPr>
        <w:tc>
          <w:tcPr>
            <w:tcW w:w="1565" w:type="dxa"/>
            <w:vMerge w:val="restart"/>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center"/>
              <w:rPr>
                <w:rFonts w:asciiTheme="majorHAnsi" w:eastAsiaTheme="majorEastAsia" w:hAnsiTheme="majorHAnsi" w:cs="Times New Roman"/>
                <w:b/>
                <w:bCs/>
                <w:color w:val="243F60" w:themeColor="accent1" w:themeShade="7F"/>
                <w:sz w:val="20"/>
                <w:szCs w:val="24"/>
                <w:lang w:eastAsia="en-US" w:bidi="he-IL"/>
              </w:rPr>
            </w:pPr>
            <w:r w:rsidRPr="003D3314">
              <w:rPr>
                <w:rFonts w:asciiTheme="majorHAnsi" w:hAnsiTheme="majorHAnsi" w:cs="Times New Roman"/>
                <w:b/>
                <w:bCs/>
                <w:sz w:val="20"/>
                <w:szCs w:val="24"/>
                <w:lang w:eastAsia="en-US" w:bidi="he-IL"/>
              </w:rPr>
              <w:t>Etude définitive &amp; DAO</w:t>
            </w: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Etudes</w:t>
            </w:r>
          </w:p>
        </w:tc>
        <w:tc>
          <w:tcPr>
            <w:tcW w:w="1851"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A610AB">
        <w:trPr>
          <w:trHeight w:hRule="exact" w:val="624"/>
          <w:jc w:val="center"/>
        </w:trPr>
        <w:tc>
          <w:tcPr>
            <w:tcW w:w="1565" w:type="dxa"/>
            <w:vMerge/>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Elaboration rapport</w:t>
            </w:r>
          </w:p>
        </w:tc>
        <w:tc>
          <w:tcPr>
            <w:tcW w:w="1851"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A610AB">
        <w:trPr>
          <w:trHeight w:hRule="exact" w:val="624"/>
          <w:jc w:val="center"/>
        </w:trPr>
        <w:tc>
          <w:tcPr>
            <w:tcW w:w="1565" w:type="dxa"/>
            <w:vMerge w:val="restart"/>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center"/>
              <w:rPr>
                <w:rFonts w:asciiTheme="majorHAnsi" w:eastAsiaTheme="majorEastAsia" w:hAnsiTheme="majorHAnsi" w:cs="Times New Roman"/>
                <w:b/>
                <w:bCs/>
                <w:color w:val="243F60" w:themeColor="accent1" w:themeShade="7F"/>
                <w:sz w:val="20"/>
                <w:szCs w:val="24"/>
                <w:lang w:eastAsia="en-US" w:bidi="he-IL"/>
              </w:rPr>
            </w:pPr>
            <w:r w:rsidRPr="003D3314">
              <w:rPr>
                <w:rFonts w:asciiTheme="majorHAnsi" w:hAnsiTheme="majorHAnsi" w:cs="Times New Roman"/>
                <w:b/>
                <w:bCs/>
                <w:sz w:val="20"/>
                <w:szCs w:val="24"/>
                <w:lang w:eastAsia="en-US" w:bidi="he-IL"/>
              </w:rPr>
              <w:t>Travaux &amp;</w:t>
            </w:r>
            <w:r w:rsidR="00A610AB">
              <w:rPr>
                <w:rFonts w:asciiTheme="majorHAnsi" w:hAnsiTheme="majorHAnsi" w:cs="Times New Roman"/>
                <w:b/>
                <w:bCs/>
                <w:sz w:val="20"/>
                <w:szCs w:val="24"/>
                <w:lang w:eastAsia="en-US" w:bidi="he-IL"/>
              </w:rPr>
              <w:t xml:space="preserve"> </w:t>
            </w:r>
            <w:r w:rsidRPr="003D3314">
              <w:rPr>
                <w:rFonts w:asciiTheme="majorHAnsi" w:hAnsiTheme="majorHAnsi" w:cs="Times New Roman"/>
                <w:b/>
                <w:bCs/>
                <w:sz w:val="20"/>
                <w:szCs w:val="24"/>
                <w:lang w:eastAsia="en-US" w:bidi="he-IL"/>
              </w:rPr>
              <w:t>Recollement</w:t>
            </w: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Accompagnement mise en œuvre des actions</w:t>
            </w:r>
          </w:p>
        </w:tc>
        <w:tc>
          <w:tcPr>
            <w:tcW w:w="1851"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val="restart"/>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A610AB">
        <w:trPr>
          <w:trHeight w:hRule="exact" w:val="624"/>
          <w:jc w:val="center"/>
        </w:trPr>
        <w:tc>
          <w:tcPr>
            <w:tcW w:w="1565" w:type="dxa"/>
            <w:vMerge/>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szCs w:val="24"/>
                <w:lang w:eastAsia="en-US" w:bidi="he-IL"/>
              </w:rPr>
            </w:pPr>
          </w:p>
        </w:tc>
        <w:tc>
          <w:tcPr>
            <w:tcW w:w="2130" w:type="dxa"/>
            <w:shd w:val="clear" w:color="auto" w:fill="auto"/>
            <w:vAlign w:val="center"/>
          </w:tcPr>
          <w:p w:rsidR="001A0634" w:rsidRPr="003D3314" w:rsidRDefault="001A0634" w:rsidP="0015558B">
            <w:pPr>
              <w:widowControl w:val="0"/>
              <w:tabs>
                <w:tab w:val="right" w:pos="9072"/>
                <w:tab w:val="right" w:pos="9639"/>
              </w:tabs>
              <w:autoSpaceDE w:val="0"/>
              <w:autoSpaceDN w:val="0"/>
              <w:adjustRightInd w:val="0"/>
              <w:spacing w:before="0" w:after="0"/>
              <w:ind w:firstLine="0"/>
              <w:jc w:val="left"/>
              <w:rPr>
                <w:rFonts w:asciiTheme="majorHAnsi" w:eastAsiaTheme="majorEastAsia" w:hAnsiTheme="majorHAnsi" w:cs="Times New Roman"/>
                <w:b/>
                <w:bCs/>
                <w:color w:val="243F60" w:themeColor="accent1" w:themeShade="7F"/>
                <w:szCs w:val="24"/>
                <w:lang w:eastAsia="en-US" w:bidi="he-IL"/>
              </w:rPr>
            </w:pPr>
            <w:r w:rsidRPr="003D3314">
              <w:rPr>
                <w:rFonts w:asciiTheme="majorHAnsi" w:hAnsiTheme="majorHAnsi" w:cs="Times New Roman"/>
                <w:b/>
                <w:bCs/>
                <w:szCs w:val="24"/>
                <w:lang w:eastAsia="en-US" w:bidi="he-IL"/>
              </w:rPr>
              <w:t>Elaboration rapport</w:t>
            </w:r>
          </w:p>
        </w:tc>
        <w:tc>
          <w:tcPr>
            <w:tcW w:w="1851" w:type="dxa"/>
            <w:vMerge/>
            <w:shd w:val="clear" w:color="auto" w:fill="auto"/>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vMerge/>
            <w:shd w:val="clear" w:color="auto" w:fill="auto"/>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vMerge/>
            <w:shd w:val="clear" w:color="auto" w:fill="auto"/>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1A0634" w:rsidRPr="003D3314" w:rsidTr="0015558B">
        <w:trPr>
          <w:jc w:val="center"/>
        </w:trPr>
        <w:tc>
          <w:tcPr>
            <w:tcW w:w="8508" w:type="dxa"/>
            <w:gridSpan w:val="5"/>
            <w:shd w:val="clear" w:color="auto" w:fill="auto"/>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FF34A4" w:rsidRPr="003D3314" w:rsidTr="0015558B">
        <w:trPr>
          <w:trHeight w:val="722"/>
          <w:jc w:val="center"/>
        </w:trPr>
        <w:tc>
          <w:tcPr>
            <w:tcW w:w="3695" w:type="dxa"/>
            <w:gridSpan w:val="2"/>
            <w:shd w:val="clear" w:color="auto" w:fill="auto"/>
            <w:vAlign w:val="center"/>
          </w:tcPr>
          <w:p w:rsidR="001A0634" w:rsidRPr="003D3314" w:rsidRDefault="001A0634" w:rsidP="001A0634">
            <w:pPr>
              <w:widowControl w:val="0"/>
              <w:tabs>
                <w:tab w:val="center" w:pos="2356"/>
                <w:tab w:val="left" w:pos="3769"/>
                <w:tab w:val="right" w:pos="9072"/>
                <w:tab w:val="right" w:pos="9639"/>
              </w:tabs>
              <w:autoSpaceDE w:val="0"/>
              <w:autoSpaceDN w:val="0"/>
              <w:adjustRightInd w:val="0"/>
              <w:spacing w:before="0" w:after="0"/>
              <w:ind w:right="340" w:firstLine="0"/>
              <w:jc w:val="left"/>
              <w:rPr>
                <w:rFonts w:asciiTheme="majorHAnsi" w:hAnsiTheme="majorHAnsi" w:cs="Times New Roman"/>
                <w:b/>
                <w:bCs/>
                <w:sz w:val="24"/>
                <w:szCs w:val="24"/>
                <w:lang w:eastAsia="en-US" w:bidi="he-IL"/>
              </w:rPr>
            </w:pPr>
            <w:r w:rsidRPr="003D3314">
              <w:rPr>
                <w:rFonts w:asciiTheme="majorHAnsi" w:hAnsiTheme="majorHAnsi" w:cs="Times New Roman"/>
                <w:b/>
                <w:bCs/>
                <w:sz w:val="24"/>
                <w:szCs w:val="24"/>
                <w:lang w:eastAsia="en-US" w:bidi="he-IL"/>
              </w:rPr>
              <w:t>Montant Globa</w:t>
            </w:r>
            <w:r w:rsidR="001F6D24">
              <w:rPr>
                <w:rFonts w:asciiTheme="majorHAnsi" w:hAnsiTheme="majorHAnsi" w:cs="Times New Roman"/>
                <w:b/>
                <w:bCs/>
                <w:sz w:val="24"/>
                <w:szCs w:val="24"/>
                <w:lang w:eastAsia="en-US" w:bidi="he-IL"/>
              </w:rPr>
              <w:t>l</w:t>
            </w:r>
          </w:p>
        </w:tc>
        <w:tc>
          <w:tcPr>
            <w:tcW w:w="1851" w:type="dxa"/>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196" w:type="dxa"/>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766" w:type="dxa"/>
            <w:shd w:val="clear" w:color="auto" w:fill="auto"/>
            <w:vAlign w:val="center"/>
          </w:tcPr>
          <w:p w:rsidR="001A0634" w:rsidRPr="003D3314" w:rsidRDefault="001A0634" w:rsidP="001A0634">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bl>
    <w:p w:rsidR="00B310F1" w:rsidRPr="00FA6FF1" w:rsidRDefault="00B310F1" w:rsidP="00FE312A">
      <w:pPr>
        <w:ind w:firstLine="0"/>
      </w:pPr>
      <w:r w:rsidRPr="00FA6FF1">
        <w:t>Le montant total hors TVA s’élève à la somme de : (en toute</w:t>
      </w:r>
      <w:r w:rsidR="00D700A7" w:rsidRPr="00FA6FF1">
        <w:t>s</w:t>
      </w:r>
      <w:r w:rsidRPr="00FA6FF1">
        <w:t xml:space="preserve"> lettres) ………………………………………………………….</w:t>
      </w:r>
    </w:p>
    <w:p w:rsidR="00B310F1" w:rsidRPr="00FA6FF1" w:rsidRDefault="00B310F1" w:rsidP="00B310F1">
      <w:pPr>
        <w:ind w:firstLine="0"/>
      </w:pPr>
      <w:r w:rsidRPr="00FA6FF1">
        <w:t>.................................................................................................. (en chiffre) ............................................</w:t>
      </w:r>
    </w:p>
    <w:p w:rsidR="00B310F1" w:rsidRPr="00FA6FF1" w:rsidRDefault="00B310F1" w:rsidP="00B310F1">
      <w:pPr>
        <w:spacing w:before="240"/>
        <w:ind w:firstLine="0"/>
      </w:pPr>
      <w:r w:rsidRPr="00FA6FF1">
        <w:t>Montant de la TVA : (en toute</w:t>
      </w:r>
      <w:r w:rsidR="00D700A7" w:rsidRPr="00FA6FF1">
        <w:t>s</w:t>
      </w:r>
      <w:r w:rsidRPr="00FA6FF1">
        <w:t xml:space="preserve"> lettres) …</w:t>
      </w:r>
      <w:r w:rsidR="00D700A7" w:rsidRPr="00FA6FF1">
        <w:t>…………………………………………………………………………………</w:t>
      </w:r>
      <w:r w:rsidRPr="00FA6FF1">
        <w:t>…………………..</w:t>
      </w:r>
    </w:p>
    <w:p w:rsidR="00B310F1" w:rsidRPr="00FA6FF1" w:rsidRDefault="00B310F1" w:rsidP="00B310F1">
      <w:pPr>
        <w:ind w:firstLine="0"/>
      </w:pPr>
      <w:r w:rsidRPr="00FA6FF1">
        <w:t>.................................................................................................. (en chiffre) ............................................</w:t>
      </w:r>
    </w:p>
    <w:p w:rsidR="00B310F1" w:rsidRPr="00FA6FF1" w:rsidRDefault="00B310F1" w:rsidP="00B310F1">
      <w:pPr>
        <w:spacing w:before="240"/>
        <w:ind w:firstLine="0"/>
      </w:pPr>
      <w:r w:rsidRPr="00FA6FF1">
        <w:t>Le montant total TTC s’élève à la somme de : (en toute</w:t>
      </w:r>
      <w:r w:rsidR="00D700A7" w:rsidRPr="00FA6FF1">
        <w:t>s</w:t>
      </w:r>
      <w:r w:rsidRPr="00FA6FF1">
        <w:t xml:space="preserve"> lettres) ................................................................</w:t>
      </w:r>
    </w:p>
    <w:p w:rsidR="00B310F1" w:rsidRPr="00FA6FF1" w:rsidRDefault="00B310F1" w:rsidP="00B310F1">
      <w:pPr>
        <w:ind w:firstLine="0"/>
      </w:pPr>
      <w:r w:rsidRPr="00FA6FF1">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FA6FF1" w:rsidTr="004E5724">
        <w:tc>
          <w:tcPr>
            <w:tcW w:w="4886" w:type="dxa"/>
          </w:tcPr>
          <w:p w:rsidR="00D700A7" w:rsidRPr="00FA6FF1" w:rsidRDefault="00D700A7" w:rsidP="004E5724">
            <w:pPr>
              <w:tabs>
                <w:tab w:val="left" w:pos="465"/>
                <w:tab w:val="center" w:pos="2335"/>
              </w:tabs>
              <w:spacing w:before="0" w:after="0"/>
              <w:ind w:firstLine="0"/>
              <w:jc w:val="center"/>
            </w:pPr>
          </w:p>
        </w:tc>
        <w:tc>
          <w:tcPr>
            <w:tcW w:w="4887" w:type="dxa"/>
          </w:tcPr>
          <w:p w:rsidR="00D700A7" w:rsidRDefault="00D700A7" w:rsidP="0030116F">
            <w:pPr>
              <w:spacing w:line="276" w:lineRule="auto"/>
              <w:ind w:hanging="350"/>
              <w:jc w:val="center"/>
              <w:rPr>
                <w:b/>
              </w:rPr>
            </w:pPr>
            <w:r w:rsidRPr="00FA6FF1">
              <w:rPr>
                <w:b/>
              </w:rPr>
              <w:t>LU ET ACCEPTE PAR</w:t>
            </w:r>
          </w:p>
          <w:p w:rsidR="00D700A7" w:rsidRPr="00FA6FF1" w:rsidRDefault="00D700A7" w:rsidP="004E5724">
            <w:pPr>
              <w:spacing w:before="0" w:after="0"/>
              <w:ind w:firstLine="0"/>
              <w:jc w:val="center"/>
            </w:pPr>
            <w:r w:rsidRPr="00FA6FF1">
              <w:rPr>
                <w:b/>
                <w:bCs/>
              </w:rPr>
              <w:t>Fait à</w:t>
            </w:r>
            <w:r w:rsidRPr="00FA6FF1">
              <w:t xml:space="preserve"> .................., </w:t>
            </w:r>
            <w:r w:rsidRPr="00FA6FF1">
              <w:rPr>
                <w:b/>
                <w:bCs/>
              </w:rPr>
              <w:t>le</w:t>
            </w:r>
            <w:r w:rsidRPr="00FA6FF1">
              <w:t>......................................</w:t>
            </w:r>
          </w:p>
          <w:p w:rsidR="002A5D31" w:rsidRPr="002A5D31" w:rsidRDefault="002A5D31" w:rsidP="00680F95">
            <w:pPr>
              <w:tabs>
                <w:tab w:val="left" w:pos="465"/>
                <w:tab w:val="center" w:pos="2335"/>
              </w:tabs>
              <w:spacing w:before="0" w:after="0"/>
              <w:ind w:firstLine="0"/>
              <w:jc w:val="center"/>
            </w:pPr>
            <w:r w:rsidRPr="002A5D31">
              <w:t xml:space="preserve">(Signatures et cachets du </w:t>
            </w:r>
            <w:r w:rsidR="00680F95">
              <w:t>chef de fil</w:t>
            </w:r>
            <w:r w:rsidR="00E1314F">
              <w:t>e</w:t>
            </w:r>
            <w:r w:rsidRPr="002A5D31">
              <w:t>)</w:t>
            </w:r>
          </w:p>
          <w:p w:rsidR="00FF34A4" w:rsidRPr="00FA6FF1" w:rsidRDefault="00FF34A4" w:rsidP="00FE312A">
            <w:pPr>
              <w:tabs>
                <w:tab w:val="left" w:pos="465"/>
                <w:tab w:val="center" w:pos="2335"/>
              </w:tabs>
              <w:spacing w:before="0" w:after="0"/>
              <w:ind w:firstLine="0"/>
              <w:jc w:val="center"/>
            </w:pPr>
          </w:p>
        </w:tc>
      </w:tr>
    </w:tbl>
    <w:p w:rsidR="001F6D24" w:rsidRDefault="001F6D24">
      <w:pPr>
        <w:spacing w:before="0" w:after="0"/>
        <w:ind w:firstLine="0"/>
        <w:jc w:val="left"/>
      </w:pPr>
      <w:r>
        <w:br w:type="page"/>
      </w:r>
    </w:p>
    <w:p w:rsidR="001F6D24" w:rsidRPr="006959FB" w:rsidRDefault="001F6D24" w:rsidP="009E6608">
      <w:pPr>
        <w:pStyle w:val="Titre2"/>
        <w:numPr>
          <w:ilvl w:val="0"/>
          <w:numId w:val="0"/>
        </w:numPr>
        <w:ind w:left="2411"/>
      </w:pPr>
      <w:bookmarkStart w:id="97" w:name="_Toc434738717"/>
      <w:r w:rsidRPr="006959FB">
        <w:lastRenderedPageBreak/>
        <w:t>Annexe05-A: Planning des interventions</w:t>
      </w:r>
      <w:bookmarkEnd w:id="97"/>
    </w:p>
    <w:p w:rsidR="001F6D24" w:rsidRPr="00B86405" w:rsidRDefault="001F6D24" w:rsidP="006F26E1"/>
    <w:p w:rsidR="006F26E1" w:rsidRPr="00FA6FF1" w:rsidRDefault="006F26E1" w:rsidP="006F26E1">
      <w:pPr>
        <w:spacing w:before="0"/>
      </w:pPr>
      <w:r>
        <w:t xml:space="preserve">COMMUNE : </w:t>
      </w:r>
      <w:r w:rsidRPr="00805684">
        <w:rPr>
          <w:i/>
          <w:color w:val="FF0000"/>
          <w:highlight w:val="yellow"/>
        </w:rPr>
        <w:t>(</w:t>
      </w:r>
      <w:r w:rsidRPr="00FA6FF1">
        <w:rPr>
          <w:i/>
          <w:color w:val="FF0000"/>
          <w:highlight w:val="yellow"/>
        </w:rPr>
        <w:t>ins</w:t>
      </w:r>
      <w:r>
        <w:rPr>
          <w:i/>
          <w:color w:val="FF0000"/>
          <w:highlight w:val="yellow"/>
        </w:rPr>
        <w:t>è</w:t>
      </w:r>
      <w:r w:rsidRPr="00FA6FF1">
        <w:rPr>
          <w:i/>
          <w:color w:val="FF0000"/>
          <w:highlight w:val="yellow"/>
        </w:rPr>
        <w:t>re le nom de la commune)</w:t>
      </w:r>
    </w:p>
    <w:p w:rsidR="006F26E1" w:rsidRDefault="006F26E1" w:rsidP="006F26E1">
      <w:pPr>
        <w:rPr>
          <w:i/>
          <w:color w:val="FF0000"/>
        </w:rPr>
      </w:pPr>
      <w:r>
        <w:t xml:space="preserve">PROJET : </w:t>
      </w:r>
      <w:r w:rsidRPr="00805684">
        <w:rPr>
          <w:i/>
          <w:color w:val="FF0000"/>
          <w:highlight w:val="yellow"/>
        </w:rPr>
        <w:t>(</w:t>
      </w:r>
      <w:r w:rsidRPr="00FA6FF1">
        <w:rPr>
          <w:i/>
          <w:color w:val="FF0000"/>
          <w:highlight w:val="yellow"/>
        </w:rPr>
        <w:t>Ins</w:t>
      </w:r>
      <w:r>
        <w:rPr>
          <w:i/>
          <w:color w:val="FF0000"/>
          <w:highlight w:val="yellow"/>
        </w:rPr>
        <w:t>è</w:t>
      </w:r>
      <w:r w:rsidRPr="00FA6FF1">
        <w:rPr>
          <w:i/>
          <w:color w:val="FF0000"/>
          <w:highlight w:val="yellow"/>
        </w:rPr>
        <w:t>re le nom du projet)</w:t>
      </w:r>
    </w:p>
    <w:p w:rsidR="001F6D24" w:rsidRPr="00FA6FF1" w:rsidRDefault="001F6D24" w:rsidP="006F26E1"/>
    <w:tbl>
      <w:tblPr>
        <w:tblW w:w="1041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6"/>
        <w:gridCol w:w="3906"/>
        <w:gridCol w:w="227"/>
        <w:gridCol w:w="227"/>
        <w:gridCol w:w="227"/>
        <w:gridCol w:w="227"/>
        <w:gridCol w:w="227"/>
        <w:gridCol w:w="227"/>
        <w:gridCol w:w="226"/>
        <w:gridCol w:w="226"/>
        <w:gridCol w:w="226"/>
        <w:gridCol w:w="226"/>
        <w:gridCol w:w="226"/>
        <w:gridCol w:w="226"/>
        <w:gridCol w:w="226"/>
        <w:gridCol w:w="226"/>
        <w:gridCol w:w="226"/>
        <w:gridCol w:w="226"/>
        <w:gridCol w:w="226"/>
        <w:gridCol w:w="226"/>
        <w:gridCol w:w="226"/>
        <w:gridCol w:w="226"/>
      </w:tblGrid>
      <w:tr w:rsidR="009A71FD" w:rsidRPr="00CB5314" w:rsidTr="0015558B">
        <w:trPr>
          <w:cantSplit/>
          <w:trHeight w:val="229"/>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val="en-US" w:eastAsia="en-US"/>
              </w:rPr>
              <w:t>PHASE</w:t>
            </w:r>
          </w:p>
        </w:tc>
        <w:tc>
          <w:tcPr>
            <w:tcW w:w="3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val="en-US" w:eastAsia="en-US"/>
              </w:rPr>
              <w:t>TACHE</w:t>
            </w:r>
          </w:p>
        </w:tc>
        <w:tc>
          <w:tcPr>
            <w:tcW w:w="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eastAsia="en-US"/>
              </w:rPr>
              <w:t xml:space="preserve">Mois </w:t>
            </w:r>
            <w:r w:rsidRPr="00CB5314">
              <w:rPr>
                <w:rFonts w:asciiTheme="majorHAnsi" w:hAnsiTheme="majorHAnsi" w:cs="Times New Roman"/>
                <w:b/>
                <w:bCs/>
                <w:snapToGrid w:val="0"/>
                <w:sz w:val="28"/>
                <w:szCs w:val="28"/>
                <w:lang w:val="en-US" w:eastAsia="en-US"/>
              </w:rPr>
              <w:t>1</w:t>
            </w:r>
          </w:p>
        </w:tc>
        <w:tc>
          <w:tcPr>
            <w:tcW w:w="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eastAsia="en-US"/>
              </w:rPr>
              <w:t xml:space="preserve">Mois </w:t>
            </w:r>
            <w:r w:rsidRPr="00CB5314">
              <w:rPr>
                <w:rFonts w:asciiTheme="majorHAnsi" w:hAnsiTheme="majorHAnsi" w:cs="Times New Roman"/>
                <w:b/>
                <w:bCs/>
                <w:snapToGrid w:val="0"/>
                <w:sz w:val="28"/>
                <w:szCs w:val="28"/>
                <w:lang w:val="en-US" w:eastAsia="en-US"/>
              </w:rPr>
              <w:t>2</w:t>
            </w:r>
          </w:p>
        </w:tc>
        <w:tc>
          <w:tcPr>
            <w:tcW w:w="9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eastAsia="en-US"/>
              </w:rPr>
              <w:t xml:space="preserve">Mois </w:t>
            </w:r>
            <w:r w:rsidRPr="00CB5314">
              <w:rPr>
                <w:rFonts w:asciiTheme="majorHAnsi" w:hAnsiTheme="majorHAnsi" w:cs="Times New Roman"/>
                <w:b/>
                <w:bCs/>
                <w:snapToGrid w:val="0"/>
                <w:sz w:val="28"/>
                <w:szCs w:val="28"/>
                <w:lang w:val="en-US" w:eastAsia="en-US"/>
              </w:rPr>
              <w:t>3</w:t>
            </w:r>
          </w:p>
        </w:tc>
        <w:tc>
          <w:tcPr>
            <w:tcW w:w="9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val="en-US" w:eastAsia="en-US"/>
              </w:rPr>
              <w:t>…</w:t>
            </w:r>
          </w:p>
        </w:tc>
        <w:tc>
          <w:tcPr>
            <w:tcW w:w="9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eastAsia="en-US"/>
              </w:rPr>
              <w:t xml:space="preserve">Mois </w:t>
            </w:r>
            <w:r w:rsidRPr="00CB5314">
              <w:rPr>
                <w:rFonts w:asciiTheme="majorHAnsi" w:hAnsiTheme="majorHAnsi" w:cs="Times New Roman"/>
                <w:b/>
                <w:bCs/>
                <w:snapToGrid w:val="0"/>
                <w:sz w:val="28"/>
                <w:szCs w:val="28"/>
                <w:lang w:val="en-US" w:eastAsia="en-US"/>
              </w:rPr>
              <w:t>n</w:t>
            </w:r>
          </w:p>
        </w:tc>
      </w:tr>
      <w:tr w:rsidR="00BC1367" w:rsidRPr="00CB5314" w:rsidTr="0015558B">
        <w:trPr>
          <w:cantSplit/>
          <w:trHeight w:val="133"/>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p>
        </w:tc>
        <w:tc>
          <w:tcPr>
            <w:tcW w:w="3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b/>
                <w:bCs/>
                <w:snapToGrid w:val="0"/>
                <w:sz w:val="28"/>
                <w:szCs w:val="28"/>
                <w:lang w:val="en-US" w:eastAsia="en-US"/>
              </w:rPr>
            </w:pPr>
          </w:p>
        </w:tc>
        <w:tc>
          <w:tcPr>
            <w:tcW w:w="227"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1</w:t>
            </w:r>
          </w:p>
        </w:tc>
        <w:tc>
          <w:tcPr>
            <w:tcW w:w="227"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2</w:t>
            </w:r>
          </w:p>
        </w:tc>
        <w:tc>
          <w:tcPr>
            <w:tcW w:w="227"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3</w:t>
            </w:r>
          </w:p>
        </w:tc>
        <w:tc>
          <w:tcPr>
            <w:tcW w:w="227"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4</w:t>
            </w:r>
          </w:p>
        </w:tc>
        <w:tc>
          <w:tcPr>
            <w:tcW w:w="227"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1</w:t>
            </w:r>
          </w:p>
        </w:tc>
        <w:tc>
          <w:tcPr>
            <w:tcW w:w="227"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2</w:t>
            </w:r>
          </w:p>
        </w:tc>
        <w:tc>
          <w:tcPr>
            <w:tcW w:w="226"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3</w:t>
            </w:r>
          </w:p>
        </w:tc>
        <w:tc>
          <w:tcPr>
            <w:tcW w:w="226"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4</w:t>
            </w:r>
          </w:p>
        </w:tc>
        <w:tc>
          <w:tcPr>
            <w:tcW w:w="226"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1</w:t>
            </w:r>
          </w:p>
        </w:tc>
        <w:tc>
          <w:tcPr>
            <w:tcW w:w="226"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2</w:t>
            </w:r>
          </w:p>
        </w:tc>
        <w:tc>
          <w:tcPr>
            <w:tcW w:w="226"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3</w:t>
            </w:r>
          </w:p>
        </w:tc>
        <w:tc>
          <w:tcPr>
            <w:tcW w:w="226" w:type="dxa"/>
            <w:tcBorders>
              <w:top w:val="nil"/>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4</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1</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2</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3</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4</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1</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2</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3</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15558B" w:rsidRDefault="009A71FD" w:rsidP="009A71FD">
            <w:pPr>
              <w:bidi/>
              <w:spacing w:before="0" w:after="0"/>
              <w:ind w:firstLine="0"/>
              <w:jc w:val="center"/>
              <w:rPr>
                <w:rFonts w:asciiTheme="majorHAnsi" w:hAnsiTheme="majorHAnsi" w:cs="Times New Roman"/>
                <w:b/>
                <w:bCs/>
                <w:snapToGrid w:val="0"/>
                <w:lang w:val="en-US" w:eastAsia="en-US"/>
              </w:rPr>
            </w:pPr>
            <w:r w:rsidRPr="0015558B">
              <w:rPr>
                <w:rFonts w:asciiTheme="majorHAnsi" w:hAnsiTheme="majorHAnsi" w:cs="Times New Roman"/>
                <w:b/>
                <w:bCs/>
                <w:snapToGrid w:val="0"/>
                <w:lang w:val="en-US" w:eastAsia="en-US"/>
              </w:rPr>
              <w:t>4</w:t>
            </w:r>
          </w:p>
        </w:tc>
      </w:tr>
      <w:tr w:rsidR="009A71FD" w:rsidRPr="00CB5314" w:rsidTr="0015558B">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680F95" w:rsidP="0015558B">
            <w:pPr>
              <w:spacing w:before="0" w:after="0"/>
              <w:ind w:firstLine="0"/>
              <w:jc w:val="center"/>
              <w:rPr>
                <w:rFonts w:asciiTheme="majorHAnsi" w:eastAsiaTheme="majorEastAsia" w:hAnsiTheme="majorHAnsi" w:cs="Times New Roman"/>
                <w:b/>
                <w:bCs/>
                <w:snapToGrid w:val="0"/>
                <w:color w:val="243F60" w:themeColor="accent1" w:themeShade="7F"/>
                <w:sz w:val="24"/>
                <w:szCs w:val="24"/>
                <w:lang w:val="en-US" w:eastAsia="en-US" w:bidi="fr-FR"/>
              </w:rPr>
            </w:pPr>
            <w:r>
              <w:rPr>
                <w:rFonts w:asciiTheme="majorHAnsi" w:hAnsiTheme="majorHAnsi" w:cs="Times New Roman"/>
                <w:b/>
                <w:bCs/>
                <w:snapToGrid w:val="0"/>
                <w:sz w:val="24"/>
                <w:szCs w:val="24"/>
                <w:lang w:val="en-US" w:eastAsia="en-US"/>
              </w:rPr>
              <w:t>PF &amp;</w:t>
            </w:r>
            <w:r w:rsidR="009A71FD" w:rsidRPr="00CB5314">
              <w:rPr>
                <w:rFonts w:asciiTheme="majorHAnsi" w:hAnsiTheme="majorHAnsi" w:cs="Times New Roman"/>
                <w:b/>
                <w:bCs/>
                <w:snapToGrid w:val="0"/>
                <w:sz w:val="24"/>
                <w:szCs w:val="24"/>
                <w:lang w:val="en-US" w:eastAsia="en-US"/>
              </w:rPr>
              <w:t>APS</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eastAsia="en-US" w:bidi="fr-FR"/>
              </w:rPr>
            </w:pPr>
            <w:r w:rsidRPr="00CB5314">
              <w:rPr>
                <w:rFonts w:asciiTheme="majorHAnsi" w:hAnsiTheme="majorHAnsi" w:cs="Times New Roman"/>
                <w:sz w:val="24"/>
                <w:szCs w:val="24"/>
                <w:lang w:eastAsia="en-US" w:bidi="he-IL"/>
              </w:rPr>
              <w:t>Etude</w:t>
            </w:r>
            <w:r w:rsidRPr="00CB5314">
              <w:rPr>
                <w:rFonts w:asciiTheme="majorHAnsi" w:hAnsiTheme="majorHAnsi" w:cs="Times New Roman"/>
                <w:snapToGrid w:val="0"/>
                <w:sz w:val="24"/>
                <w:szCs w:val="24"/>
                <w:lang w:eastAsia="en-US"/>
              </w:rPr>
              <w:t xml:space="preserve"> des dossiers architecturaux et techniques relatifs à la phase APS.</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val="en-US" w:eastAsia="en-US" w:bidi="fr-FR"/>
              </w:rPr>
            </w:pPr>
            <w:r w:rsidRPr="00CB5314">
              <w:rPr>
                <w:rFonts w:asciiTheme="majorHAnsi" w:hAnsiTheme="majorHAnsi" w:cs="Times New Roman"/>
                <w:snapToGrid w:val="0"/>
                <w:sz w:val="24"/>
                <w:szCs w:val="24"/>
                <w:lang w:val="en-US" w:eastAsia="en-US"/>
              </w:rPr>
              <w:t xml:space="preserve">Elaboration </w:t>
            </w:r>
            <w:r w:rsidRPr="00CB5314">
              <w:rPr>
                <w:rFonts w:asciiTheme="majorHAnsi" w:hAnsiTheme="majorHAnsi" w:cs="Times New Roman"/>
                <w:snapToGrid w:val="0"/>
                <w:sz w:val="24"/>
                <w:szCs w:val="24"/>
                <w:lang w:eastAsia="en-US"/>
              </w:rPr>
              <w:t xml:space="preserve">du </w:t>
            </w:r>
            <w:r w:rsidRPr="00CB5314">
              <w:rPr>
                <w:rFonts w:asciiTheme="majorHAnsi" w:hAnsiTheme="majorHAnsi" w:cs="Times New Roman"/>
                <w:snapToGrid w:val="0"/>
                <w:sz w:val="24"/>
                <w:szCs w:val="24"/>
                <w:lang w:val="en-US" w:eastAsia="en-US"/>
              </w:rPr>
              <w:t xml:space="preserve">rapport </w:t>
            </w:r>
            <w:r w:rsidRPr="00CB5314">
              <w:rPr>
                <w:rFonts w:asciiTheme="majorHAnsi" w:hAnsiTheme="majorHAnsi" w:cs="Times New Roman"/>
                <w:snapToGrid w:val="0"/>
                <w:sz w:val="24"/>
                <w:szCs w:val="24"/>
                <w:lang w:eastAsia="en-US"/>
              </w:rPr>
              <w:t>d’audit</w:t>
            </w:r>
            <w:r w:rsidRPr="00CB5314">
              <w:rPr>
                <w:rFonts w:asciiTheme="majorHAnsi" w:hAnsiTheme="majorHAnsi" w:cs="Times New Roman"/>
                <w:snapToGrid w:val="0"/>
                <w:sz w:val="24"/>
                <w:szCs w:val="24"/>
                <w:lang w:val="en-US" w:eastAsia="en-US"/>
              </w:rPr>
              <w:t>.</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hAnsiTheme="majorHAnsi" w:cs="Times New Roman"/>
                <w:snapToGrid w:val="0"/>
                <w:sz w:val="24"/>
                <w:szCs w:val="24"/>
                <w:lang w:val="en-US"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rtl/>
                <w:lang w:eastAsia="en-US" w:bidi="ar-TN"/>
              </w:rPr>
            </w:pPr>
            <w:r w:rsidRPr="00CB5314">
              <w:rPr>
                <w:rFonts w:asciiTheme="majorHAnsi" w:hAnsiTheme="majorHAnsi" w:cs="Times New Roman"/>
                <w:snapToGrid w:val="0"/>
                <w:sz w:val="24"/>
                <w:szCs w:val="24"/>
                <w:lang w:eastAsia="en-US"/>
              </w:rPr>
              <w:t xml:space="preserve">Réunions de validation avec les différents intervenants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bidi="ar-TN"/>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bidi="ar-TN"/>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bidi="ar-TN"/>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r w:rsidR="009A71FD" w:rsidRPr="00CB5314" w:rsidTr="0015558B">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eastAsiaTheme="majorEastAsia" w:hAnsiTheme="majorHAnsi" w:cs="Times New Roman"/>
                <w:b/>
                <w:bCs/>
                <w:snapToGrid w:val="0"/>
                <w:color w:val="243F60" w:themeColor="accent1" w:themeShade="7F"/>
                <w:sz w:val="24"/>
                <w:szCs w:val="24"/>
                <w:lang w:val="en-US" w:eastAsia="en-US" w:bidi="fr-FR"/>
              </w:rPr>
            </w:pPr>
            <w:r w:rsidRPr="00CB5314">
              <w:rPr>
                <w:rFonts w:asciiTheme="majorHAnsi" w:hAnsiTheme="majorHAnsi" w:cs="Times New Roman"/>
                <w:b/>
                <w:bCs/>
                <w:snapToGrid w:val="0"/>
                <w:sz w:val="24"/>
                <w:szCs w:val="24"/>
                <w:lang w:val="en-US" w:eastAsia="en-US"/>
              </w:rPr>
              <w:t>APD</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eastAsia="en-US" w:bidi="fr-FR"/>
              </w:rPr>
            </w:pPr>
            <w:r w:rsidRPr="00CB5314">
              <w:rPr>
                <w:rFonts w:asciiTheme="majorHAnsi" w:hAnsiTheme="majorHAnsi" w:cs="Times New Roman"/>
                <w:snapToGrid w:val="0"/>
                <w:sz w:val="24"/>
                <w:szCs w:val="24"/>
                <w:lang w:eastAsia="en-US"/>
              </w:rPr>
              <w:t>Etude des dossiers architecturaux et techniques relatifs à la phase APD.</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val="en-US" w:eastAsia="en-US" w:bidi="fr-FR"/>
              </w:rPr>
            </w:pPr>
            <w:r w:rsidRPr="00CB5314">
              <w:rPr>
                <w:rFonts w:asciiTheme="majorHAnsi" w:hAnsiTheme="majorHAnsi" w:cs="Times New Roman"/>
                <w:snapToGrid w:val="0"/>
                <w:sz w:val="24"/>
                <w:szCs w:val="24"/>
                <w:lang w:val="en-US" w:eastAsia="en-US"/>
              </w:rPr>
              <w:t xml:space="preserve">Elaboration </w:t>
            </w:r>
            <w:r w:rsidRPr="00CB5314">
              <w:rPr>
                <w:rFonts w:asciiTheme="majorHAnsi" w:hAnsiTheme="majorHAnsi" w:cs="Times New Roman"/>
                <w:snapToGrid w:val="0"/>
                <w:sz w:val="24"/>
                <w:szCs w:val="24"/>
                <w:lang w:eastAsia="en-US"/>
              </w:rPr>
              <w:t xml:space="preserve">du </w:t>
            </w:r>
            <w:r w:rsidRPr="00CB5314">
              <w:rPr>
                <w:rFonts w:asciiTheme="majorHAnsi" w:hAnsiTheme="majorHAnsi" w:cs="Times New Roman"/>
                <w:snapToGrid w:val="0"/>
                <w:sz w:val="24"/>
                <w:szCs w:val="24"/>
                <w:lang w:val="en-US" w:eastAsia="en-US"/>
              </w:rPr>
              <w:t xml:space="preserve">rapport </w:t>
            </w:r>
            <w:r w:rsidRPr="00CB5314">
              <w:rPr>
                <w:rFonts w:asciiTheme="majorHAnsi" w:hAnsiTheme="majorHAnsi" w:cs="Times New Roman"/>
                <w:snapToGrid w:val="0"/>
                <w:sz w:val="24"/>
                <w:szCs w:val="24"/>
                <w:lang w:eastAsia="en-US"/>
              </w:rPr>
              <w:t>d’audit</w:t>
            </w:r>
            <w:r w:rsidRPr="00CB5314">
              <w:rPr>
                <w:rFonts w:asciiTheme="majorHAnsi" w:hAnsiTheme="majorHAnsi" w:cs="Times New Roman"/>
                <w:snapToGrid w:val="0"/>
                <w:sz w:val="24"/>
                <w:szCs w:val="24"/>
                <w:lang w:val="en-US" w:eastAsia="en-US"/>
              </w:rPr>
              <w:t>.</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hAnsiTheme="majorHAnsi" w:cs="Times New Roman"/>
                <w:snapToGrid w:val="0"/>
                <w:sz w:val="24"/>
                <w:szCs w:val="24"/>
                <w:lang w:val="en-US"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rtl/>
                <w:lang w:eastAsia="en-US" w:bidi="ar-TN"/>
              </w:rPr>
            </w:pPr>
            <w:r w:rsidRPr="00CB5314">
              <w:rPr>
                <w:rFonts w:asciiTheme="majorHAnsi" w:hAnsiTheme="majorHAnsi" w:cs="Times New Roman"/>
                <w:snapToGrid w:val="0"/>
                <w:sz w:val="24"/>
                <w:szCs w:val="24"/>
                <w:lang w:eastAsia="en-US"/>
              </w:rPr>
              <w:t xml:space="preserve">Réunions de validation avec les différents intervenants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r w:rsidR="009A71FD" w:rsidRPr="00CB5314" w:rsidTr="0015558B">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eastAsiaTheme="majorEastAsia" w:hAnsiTheme="majorHAnsi" w:cs="Times New Roman"/>
                <w:snapToGrid w:val="0"/>
                <w:color w:val="243F60" w:themeColor="accent1" w:themeShade="7F"/>
                <w:sz w:val="24"/>
                <w:szCs w:val="24"/>
                <w:lang w:eastAsia="en-US" w:bidi="fr-FR"/>
              </w:rPr>
            </w:pPr>
            <w:r w:rsidRPr="00CB5314">
              <w:rPr>
                <w:rFonts w:asciiTheme="majorHAnsi" w:hAnsiTheme="majorHAnsi" w:cs="Times New Roman"/>
                <w:b/>
                <w:bCs/>
                <w:snapToGrid w:val="0"/>
                <w:sz w:val="24"/>
                <w:szCs w:val="24"/>
                <w:lang w:eastAsia="en-US"/>
              </w:rPr>
              <w:t>ETUDES DEFINITIVES &amp; PREPARATION DES DAO</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eastAsia="en-US" w:bidi="fr-FR"/>
              </w:rPr>
            </w:pPr>
            <w:r w:rsidRPr="00CB5314">
              <w:rPr>
                <w:rFonts w:asciiTheme="majorHAnsi" w:hAnsiTheme="majorHAnsi" w:cs="Times New Roman"/>
                <w:snapToGrid w:val="0"/>
                <w:sz w:val="24"/>
                <w:szCs w:val="24"/>
                <w:lang w:eastAsia="en-US"/>
              </w:rPr>
              <w:t>Etude des dossiers architecturaux et techniques relatifs à la phase DAO.</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val="en-US" w:eastAsia="en-US" w:bidi="fr-FR"/>
              </w:rPr>
            </w:pPr>
            <w:r w:rsidRPr="00CB5314">
              <w:rPr>
                <w:rFonts w:asciiTheme="majorHAnsi" w:hAnsiTheme="majorHAnsi" w:cs="Times New Roman"/>
                <w:snapToGrid w:val="0"/>
                <w:sz w:val="24"/>
                <w:szCs w:val="24"/>
                <w:lang w:val="en-US" w:eastAsia="en-US"/>
              </w:rPr>
              <w:t xml:space="preserve">Elaboration </w:t>
            </w:r>
            <w:r w:rsidRPr="00CB5314">
              <w:rPr>
                <w:rFonts w:asciiTheme="majorHAnsi" w:hAnsiTheme="majorHAnsi" w:cs="Times New Roman"/>
                <w:snapToGrid w:val="0"/>
                <w:sz w:val="24"/>
                <w:szCs w:val="24"/>
                <w:lang w:eastAsia="en-US"/>
              </w:rPr>
              <w:t xml:space="preserve">du </w:t>
            </w:r>
            <w:r w:rsidRPr="00CB5314">
              <w:rPr>
                <w:rFonts w:asciiTheme="majorHAnsi" w:hAnsiTheme="majorHAnsi" w:cs="Times New Roman"/>
                <w:snapToGrid w:val="0"/>
                <w:sz w:val="24"/>
                <w:szCs w:val="24"/>
                <w:lang w:val="en-US" w:eastAsia="en-US"/>
              </w:rPr>
              <w:t xml:space="preserve">rapport </w:t>
            </w:r>
            <w:r w:rsidRPr="00CB5314">
              <w:rPr>
                <w:rFonts w:asciiTheme="majorHAnsi" w:hAnsiTheme="majorHAnsi" w:cs="Times New Roman"/>
                <w:snapToGrid w:val="0"/>
                <w:sz w:val="24"/>
                <w:szCs w:val="24"/>
                <w:lang w:eastAsia="en-US"/>
              </w:rPr>
              <w:t>d’audit</w:t>
            </w:r>
            <w:r w:rsidRPr="00CB5314">
              <w:rPr>
                <w:rFonts w:asciiTheme="majorHAnsi" w:hAnsiTheme="majorHAnsi" w:cs="Times New Roman"/>
                <w:snapToGrid w:val="0"/>
                <w:sz w:val="24"/>
                <w:szCs w:val="24"/>
                <w:lang w:val="en-US" w:eastAsia="en-US"/>
              </w:rPr>
              <w:t>.</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hAnsiTheme="majorHAnsi" w:cs="Times New Roman"/>
                <w:snapToGrid w:val="0"/>
                <w:sz w:val="24"/>
                <w:szCs w:val="24"/>
                <w:lang w:val="en-US"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rtl/>
                <w:lang w:eastAsia="en-US" w:bidi="ar-TN"/>
              </w:rPr>
            </w:pPr>
            <w:r w:rsidRPr="00CB5314">
              <w:rPr>
                <w:rFonts w:asciiTheme="majorHAnsi" w:hAnsiTheme="majorHAnsi" w:cs="Times New Roman"/>
                <w:snapToGrid w:val="0"/>
                <w:sz w:val="24"/>
                <w:szCs w:val="24"/>
                <w:lang w:eastAsia="en-US"/>
              </w:rPr>
              <w:t xml:space="preserve">Réunions de validation avec les différents intervenants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r w:rsidR="009A71FD" w:rsidRPr="00CB5314" w:rsidTr="0015558B">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center"/>
              <w:rPr>
                <w:rFonts w:asciiTheme="majorHAnsi" w:eastAsiaTheme="majorEastAsia" w:hAnsiTheme="majorHAnsi" w:cs="Times New Roman"/>
                <w:snapToGrid w:val="0"/>
                <w:color w:val="243F60" w:themeColor="accent1" w:themeShade="7F"/>
                <w:sz w:val="24"/>
                <w:szCs w:val="24"/>
                <w:lang w:val="en-US" w:eastAsia="en-US" w:bidi="fr-FR"/>
              </w:rPr>
            </w:pPr>
            <w:r w:rsidRPr="00CB5314">
              <w:rPr>
                <w:rFonts w:asciiTheme="majorHAnsi" w:hAnsiTheme="majorHAnsi" w:cs="Times New Roman"/>
                <w:b/>
                <w:bCs/>
                <w:snapToGrid w:val="0"/>
                <w:szCs w:val="24"/>
                <w:lang w:val="en-US" w:eastAsia="en-US"/>
              </w:rPr>
              <w:t>REALISATION DES TRAVAUX &amp; RECOLLEMENT</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eastAsia="en-US" w:bidi="fr-FR"/>
              </w:rPr>
            </w:pPr>
            <w:r w:rsidRPr="00CB5314">
              <w:rPr>
                <w:rFonts w:asciiTheme="majorHAnsi" w:hAnsiTheme="majorHAnsi" w:cs="Times New Roman"/>
                <w:snapToGrid w:val="0"/>
                <w:sz w:val="24"/>
                <w:szCs w:val="24"/>
                <w:lang w:eastAsia="en-US"/>
              </w:rPr>
              <w:t>Visites du chantier et vérification de l’exécution des différentes actions arrêtées.</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val="en-US" w:eastAsia="en-US" w:bidi="fr-FR"/>
              </w:rPr>
            </w:pPr>
            <w:r w:rsidRPr="00CB5314">
              <w:rPr>
                <w:rFonts w:asciiTheme="majorHAnsi" w:hAnsiTheme="majorHAnsi" w:cs="Times New Roman"/>
                <w:snapToGrid w:val="0"/>
                <w:sz w:val="24"/>
                <w:szCs w:val="24"/>
                <w:lang w:val="en-US" w:eastAsia="en-US"/>
              </w:rPr>
              <w:t xml:space="preserve">Elaboration </w:t>
            </w:r>
            <w:r w:rsidRPr="00CB5314">
              <w:rPr>
                <w:rFonts w:asciiTheme="majorHAnsi" w:hAnsiTheme="majorHAnsi" w:cs="Times New Roman"/>
                <w:snapToGrid w:val="0"/>
                <w:sz w:val="24"/>
                <w:szCs w:val="24"/>
                <w:lang w:eastAsia="en-US"/>
              </w:rPr>
              <w:t xml:space="preserve">du </w:t>
            </w:r>
            <w:r w:rsidRPr="00CB5314">
              <w:rPr>
                <w:rFonts w:asciiTheme="majorHAnsi" w:hAnsiTheme="majorHAnsi" w:cs="Times New Roman"/>
                <w:snapToGrid w:val="0"/>
                <w:sz w:val="24"/>
                <w:szCs w:val="24"/>
                <w:lang w:val="en-US" w:eastAsia="en-US"/>
              </w:rPr>
              <w:t xml:space="preserve">rapport </w:t>
            </w:r>
            <w:r w:rsidRPr="00CB5314">
              <w:rPr>
                <w:rFonts w:asciiTheme="majorHAnsi" w:hAnsiTheme="majorHAnsi" w:cs="Times New Roman"/>
                <w:snapToGrid w:val="0"/>
                <w:sz w:val="24"/>
                <w:szCs w:val="24"/>
                <w:lang w:eastAsia="en-US"/>
              </w:rPr>
              <w:t>d’audit</w:t>
            </w:r>
            <w:r w:rsidRPr="00CB5314">
              <w:rPr>
                <w:rFonts w:asciiTheme="majorHAnsi" w:hAnsiTheme="majorHAnsi" w:cs="Times New Roman"/>
                <w:snapToGrid w:val="0"/>
                <w:sz w:val="24"/>
                <w:szCs w:val="24"/>
                <w:lang w:val="en-US" w:eastAsia="en-US"/>
              </w:rPr>
              <w:t>.</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val="en-US" w:eastAsia="en-US"/>
              </w:rPr>
            </w:pPr>
          </w:p>
        </w:tc>
      </w:tr>
      <w:tr w:rsidR="009A71FD" w:rsidRPr="00CB5314" w:rsidTr="0015558B">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hAnsiTheme="majorHAnsi" w:cs="Times New Roman"/>
                <w:snapToGrid w:val="0"/>
                <w:sz w:val="24"/>
                <w:szCs w:val="24"/>
                <w:lang w:val="en-US"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15558B">
            <w:pPr>
              <w:spacing w:before="0" w:after="0"/>
              <w:ind w:firstLine="0"/>
              <w:jc w:val="left"/>
              <w:rPr>
                <w:rFonts w:asciiTheme="majorHAnsi" w:eastAsiaTheme="majorEastAsia" w:hAnsiTheme="majorHAnsi" w:cs="Times New Roman"/>
                <w:snapToGrid w:val="0"/>
                <w:color w:val="243F60" w:themeColor="accent1" w:themeShade="7F"/>
                <w:sz w:val="24"/>
                <w:szCs w:val="24"/>
                <w:lang w:eastAsia="en-US" w:bidi="fr-FR"/>
              </w:rPr>
            </w:pPr>
            <w:r w:rsidRPr="00CB5314">
              <w:rPr>
                <w:rFonts w:asciiTheme="majorHAnsi" w:hAnsiTheme="majorHAnsi" w:cs="Times New Roman"/>
                <w:snapToGrid w:val="0"/>
                <w:sz w:val="24"/>
                <w:szCs w:val="24"/>
                <w:lang w:eastAsia="en-US"/>
              </w:rPr>
              <w:t>Réunions de validation avec les différents intervenants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9A71FD" w:rsidRPr="00CB5314" w:rsidRDefault="009A71FD" w:rsidP="009A71FD">
            <w:pPr>
              <w:bidi/>
              <w:spacing w:before="0" w:after="0"/>
              <w:ind w:firstLine="0"/>
              <w:jc w:val="center"/>
              <w:rPr>
                <w:rFonts w:asciiTheme="majorHAnsi" w:hAnsiTheme="majorHAnsi" w:cs="Times New Roman"/>
                <w:snapToGrid w:val="0"/>
                <w:sz w:val="28"/>
                <w:szCs w:val="28"/>
                <w:lang w:eastAsia="en-US"/>
              </w:rPr>
            </w:pPr>
          </w:p>
        </w:tc>
      </w:tr>
    </w:tbl>
    <w:p w:rsidR="006F26E1" w:rsidRPr="00FA6FF1" w:rsidRDefault="006F26E1" w:rsidP="006F26E1">
      <w:pPr>
        <w:ind w:firstLin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6F26E1" w:rsidRPr="00FA6FF1" w:rsidTr="0002705F">
        <w:tc>
          <w:tcPr>
            <w:tcW w:w="4886" w:type="dxa"/>
          </w:tcPr>
          <w:p w:rsidR="006F26E1" w:rsidRPr="00FA6FF1" w:rsidRDefault="006F26E1" w:rsidP="0002705F">
            <w:pPr>
              <w:tabs>
                <w:tab w:val="left" w:pos="465"/>
                <w:tab w:val="center" w:pos="2335"/>
              </w:tabs>
              <w:spacing w:before="0" w:after="0"/>
              <w:ind w:firstLine="0"/>
              <w:jc w:val="center"/>
            </w:pPr>
          </w:p>
        </w:tc>
        <w:tc>
          <w:tcPr>
            <w:tcW w:w="4887" w:type="dxa"/>
          </w:tcPr>
          <w:p w:rsidR="006F26E1" w:rsidRDefault="006F26E1" w:rsidP="0002705F">
            <w:pPr>
              <w:spacing w:line="276" w:lineRule="auto"/>
              <w:ind w:hanging="350"/>
              <w:jc w:val="center"/>
              <w:rPr>
                <w:b/>
              </w:rPr>
            </w:pPr>
            <w:r w:rsidRPr="00FA6FF1">
              <w:rPr>
                <w:b/>
              </w:rPr>
              <w:t>LU ET ACCEPTE PAR</w:t>
            </w:r>
          </w:p>
          <w:p w:rsidR="006F26E1" w:rsidRPr="00FA6FF1" w:rsidRDefault="006F26E1" w:rsidP="0002705F">
            <w:pPr>
              <w:spacing w:before="0" w:after="0"/>
              <w:ind w:firstLine="0"/>
              <w:jc w:val="center"/>
            </w:pPr>
            <w:r w:rsidRPr="00FA6FF1">
              <w:rPr>
                <w:b/>
                <w:bCs/>
              </w:rPr>
              <w:t>Fait à</w:t>
            </w:r>
            <w:r w:rsidRPr="00FA6FF1">
              <w:t xml:space="preserve"> .................., </w:t>
            </w:r>
            <w:r w:rsidRPr="00FA6FF1">
              <w:rPr>
                <w:b/>
                <w:bCs/>
              </w:rPr>
              <w:t>le</w:t>
            </w:r>
            <w:r w:rsidRPr="00FA6FF1">
              <w:t>......................................</w:t>
            </w:r>
          </w:p>
          <w:p w:rsidR="002A5D31" w:rsidRPr="002A5D31" w:rsidRDefault="002A5D31" w:rsidP="00680F95">
            <w:pPr>
              <w:tabs>
                <w:tab w:val="left" w:pos="465"/>
                <w:tab w:val="center" w:pos="2335"/>
              </w:tabs>
              <w:spacing w:before="0" w:after="0"/>
              <w:ind w:firstLine="0"/>
              <w:jc w:val="center"/>
            </w:pPr>
            <w:r w:rsidRPr="002A5D31">
              <w:t xml:space="preserve">(Signatures et cachets du </w:t>
            </w:r>
            <w:r w:rsidR="00680F95">
              <w:t>chef de fil</w:t>
            </w:r>
            <w:r w:rsidR="00E1314F">
              <w:t>e</w:t>
            </w:r>
            <w:r w:rsidRPr="002A5D31">
              <w:t>)</w:t>
            </w:r>
          </w:p>
          <w:p w:rsidR="006F26E1" w:rsidRPr="00FA6FF1" w:rsidRDefault="006F26E1" w:rsidP="0002705F">
            <w:pPr>
              <w:tabs>
                <w:tab w:val="left" w:pos="465"/>
                <w:tab w:val="center" w:pos="2335"/>
              </w:tabs>
              <w:spacing w:before="0" w:after="0"/>
              <w:ind w:firstLine="0"/>
              <w:jc w:val="center"/>
            </w:pPr>
          </w:p>
        </w:tc>
      </w:tr>
    </w:tbl>
    <w:p w:rsidR="001F6D24" w:rsidRDefault="001F6D24" w:rsidP="006F26E1">
      <w:pPr>
        <w:spacing w:before="0" w:after="0"/>
        <w:ind w:firstLine="0"/>
        <w:jc w:val="left"/>
      </w:pPr>
    </w:p>
    <w:p w:rsidR="001F6D24" w:rsidRDefault="001F6D24">
      <w:pPr>
        <w:spacing w:before="0" w:after="0"/>
        <w:ind w:firstLine="0"/>
        <w:jc w:val="left"/>
      </w:pPr>
      <w:r>
        <w:br w:type="page"/>
      </w:r>
    </w:p>
    <w:p w:rsidR="006F26E1" w:rsidRDefault="006F26E1" w:rsidP="009E6608">
      <w:pPr>
        <w:pStyle w:val="Titre2"/>
        <w:numPr>
          <w:ilvl w:val="0"/>
          <w:numId w:val="0"/>
        </w:numPr>
        <w:ind w:left="2411"/>
      </w:pPr>
      <w:bookmarkStart w:id="98" w:name="_Toc434738718"/>
      <w:r w:rsidRPr="00FA6FF1">
        <w:lastRenderedPageBreak/>
        <w:t>Annexe</w:t>
      </w:r>
      <w:r w:rsidR="007A75C9">
        <w:t xml:space="preserve"> 05</w:t>
      </w:r>
      <w:r>
        <w:t>-</w:t>
      </w:r>
      <w:r w:rsidR="00457E84">
        <w:t>B</w:t>
      </w:r>
      <w:r w:rsidRPr="00FA6FF1">
        <w:t> </w:t>
      </w:r>
      <w:r w:rsidR="00680F95" w:rsidRPr="00FA6FF1">
        <w:t>:</w:t>
      </w:r>
      <w:r w:rsidR="00680F95" w:rsidRPr="000816E4">
        <w:t xml:space="preserve"> C</w:t>
      </w:r>
      <w:r w:rsidR="004F260D">
        <w:t>hronogramme</w:t>
      </w:r>
      <w:r w:rsidR="00192710" w:rsidRPr="000816E4">
        <w:t xml:space="preserve"> des intervenants</w:t>
      </w:r>
      <w:bookmarkEnd w:id="98"/>
    </w:p>
    <w:p w:rsidR="006F26E1" w:rsidRPr="00B86405" w:rsidRDefault="006F26E1" w:rsidP="006F26E1"/>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314"/>
        <w:gridCol w:w="1541"/>
        <w:gridCol w:w="1541"/>
        <w:gridCol w:w="1542"/>
      </w:tblGrid>
      <w:tr w:rsidR="00BC1367" w:rsidRPr="007D293E" w:rsidTr="0015558B">
        <w:trPr>
          <w:cantSplit/>
          <w:trHeight w:hRule="exact" w:val="62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8"/>
                <w:szCs w:val="28"/>
                <w:lang w:val="en-US" w:eastAsia="en-US" w:bidi="fr-FR"/>
              </w:rPr>
            </w:pPr>
            <w:r w:rsidRPr="007D293E">
              <w:rPr>
                <w:rFonts w:asciiTheme="majorHAnsi" w:hAnsiTheme="majorHAnsi" w:cs="Times New Roman"/>
                <w:b/>
                <w:bCs/>
                <w:snapToGrid w:val="0"/>
                <w:sz w:val="28"/>
                <w:szCs w:val="28"/>
                <w:lang w:val="en-US" w:eastAsia="en-US"/>
              </w:rPr>
              <w:t>Phase</w:t>
            </w:r>
          </w:p>
        </w:tc>
        <w:tc>
          <w:tcPr>
            <w:tcW w:w="3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8"/>
                <w:szCs w:val="28"/>
                <w:lang w:eastAsia="en-US" w:bidi="fr-FR"/>
              </w:rPr>
            </w:pPr>
            <w:r w:rsidRPr="007D293E">
              <w:rPr>
                <w:rFonts w:asciiTheme="majorHAnsi" w:hAnsiTheme="majorHAnsi" w:cs="Times New Roman"/>
                <w:b/>
                <w:bCs/>
                <w:snapToGrid w:val="0"/>
                <w:sz w:val="28"/>
                <w:szCs w:val="28"/>
                <w:lang w:val="en-US" w:eastAsia="en-US"/>
              </w:rPr>
              <w:t>TACHE</w:t>
            </w:r>
          </w:p>
        </w:tc>
        <w:tc>
          <w:tcPr>
            <w:tcW w:w="4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8"/>
                <w:szCs w:val="28"/>
                <w:lang w:eastAsia="en-US" w:bidi="fr-FR"/>
              </w:rPr>
            </w:pPr>
            <w:r w:rsidRPr="007D293E">
              <w:rPr>
                <w:rFonts w:asciiTheme="majorHAnsi" w:hAnsiTheme="majorHAnsi" w:cs="Times New Roman"/>
                <w:b/>
                <w:bCs/>
                <w:snapToGrid w:val="0"/>
                <w:sz w:val="28"/>
                <w:szCs w:val="28"/>
                <w:lang w:eastAsia="en-US"/>
              </w:rPr>
              <w:t>Temps nécessaire par tâche (en H-J)</w:t>
            </w:r>
          </w:p>
        </w:tc>
      </w:tr>
      <w:tr w:rsidR="00BC1367" w:rsidRPr="007D293E" w:rsidTr="0015558B">
        <w:trPr>
          <w:cantSplit/>
          <w:trHeight w:hRule="exact" w:val="6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hAnsiTheme="majorHAnsi" w:cs="Times New Roman"/>
                <w:b/>
                <w:bCs/>
                <w:snapToGrid w:val="0"/>
                <w:sz w:val="28"/>
                <w:szCs w:val="28"/>
                <w:lang w:eastAsia="en-US"/>
              </w:rPr>
            </w:pPr>
          </w:p>
        </w:tc>
        <w:tc>
          <w:tcPr>
            <w:tcW w:w="3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hAnsiTheme="majorHAnsi" w:cs="Times New Roman"/>
                <w:b/>
                <w:bCs/>
                <w:snapToGrid w:val="0"/>
                <w:sz w:val="28"/>
                <w:szCs w:val="28"/>
                <w:lang w:eastAsia="en-U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8"/>
                <w:szCs w:val="28"/>
                <w:lang w:val="en-US" w:eastAsia="en-US" w:bidi="fr-FR"/>
              </w:rPr>
            </w:pPr>
            <w:r w:rsidRPr="007D293E">
              <w:rPr>
                <w:rFonts w:asciiTheme="majorHAnsi" w:hAnsiTheme="majorHAnsi" w:cs="Times New Roman"/>
                <w:b/>
                <w:bCs/>
                <w:snapToGrid w:val="0"/>
                <w:sz w:val="28"/>
                <w:szCs w:val="28"/>
                <w:lang w:eastAsia="en-US"/>
              </w:rPr>
              <w:t>Architecte</w:t>
            </w:r>
          </w:p>
        </w:tc>
        <w:tc>
          <w:tcPr>
            <w:tcW w:w="1541" w:type="dxa"/>
            <w:tcBorders>
              <w:top w:val="nil"/>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8"/>
                <w:szCs w:val="28"/>
                <w:lang w:val="en-US" w:eastAsia="en-US" w:bidi="fr-FR"/>
              </w:rPr>
            </w:pPr>
            <w:r w:rsidRPr="007D293E">
              <w:rPr>
                <w:rFonts w:asciiTheme="majorHAnsi" w:hAnsiTheme="majorHAnsi" w:cs="Times New Roman"/>
                <w:b/>
                <w:bCs/>
                <w:snapToGrid w:val="0"/>
                <w:sz w:val="28"/>
                <w:szCs w:val="28"/>
                <w:lang w:eastAsia="en-US"/>
              </w:rPr>
              <w:t>Ingénieur</w:t>
            </w:r>
          </w:p>
        </w:tc>
        <w:tc>
          <w:tcPr>
            <w:tcW w:w="1542" w:type="dxa"/>
            <w:tcBorders>
              <w:top w:val="nil"/>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8"/>
                <w:szCs w:val="28"/>
                <w:lang w:val="en-US" w:eastAsia="en-US" w:bidi="fr-FR"/>
              </w:rPr>
            </w:pPr>
            <w:r w:rsidRPr="007D293E">
              <w:rPr>
                <w:rFonts w:asciiTheme="majorHAnsi" w:hAnsiTheme="majorHAnsi" w:cs="Times New Roman"/>
                <w:b/>
                <w:bCs/>
                <w:snapToGrid w:val="0"/>
                <w:sz w:val="28"/>
                <w:szCs w:val="28"/>
                <w:lang w:val="en-US" w:eastAsia="en-US"/>
              </w:rPr>
              <w:t xml:space="preserve">Total </w:t>
            </w:r>
          </w:p>
        </w:tc>
      </w:tr>
      <w:tr w:rsidR="00BC1367" w:rsidRPr="007D293E" w:rsidTr="0015558B">
        <w:trPr>
          <w:cantSplit/>
          <w:trHeight w:hRule="exact" w:val="62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680F95" w:rsidP="0015558B">
            <w:pPr>
              <w:spacing w:before="0" w:after="0"/>
              <w:ind w:firstLine="0"/>
              <w:jc w:val="center"/>
              <w:rPr>
                <w:rFonts w:asciiTheme="majorHAnsi" w:eastAsiaTheme="majorEastAsia" w:hAnsiTheme="majorHAnsi" w:cs="Times New Roman"/>
                <w:b/>
                <w:bCs/>
                <w:snapToGrid w:val="0"/>
                <w:color w:val="243F60" w:themeColor="accent1" w:themeShade="7F"/>
                <w:sz w:val="24"/>
                <w:szCs w:val="24"/>
                <w:lang w:val="en-US" w:eastAsia="en-US" w:bidi="fr-FR"/>
              </w:rPr>
            </w:pPr>
            <w:r>
              <w:rPr>
                <w:rFonts w:asciiTheme="majorHAnsi" w:hAnsiTheme="majorHAnsi" w:cs="Times New Roman"/>
                <w:b/>
                <w:bCs/>
                <w:snapToGrid w:val="0"/>
                <w:sz w:val="24"/>
                <w:szCs w:val="24"/>
                <w:lang w:val="en-US" w:eastAsia="en-US"/>
              </w:rPr>
              <w:t>PF &amp;</w:t>
            </w:r>
            <w:r w:rsidR="00BC1367" w:rsidRPr="007D293E">
              <w:rPr>
                <w:rFonts w:asciiTheme="majorHAnsi" w:hAnsiTheme="majorHAnsi" w:cs="Times New Roman"/>
                <w:b/>
                <w:bCs/>
                <w:snapToGrid w:val="0"/>
                <w:sz w:val="24"/>
                <w:szCs w:val="24"/>
                <w:lang w:val="en-US" w:eastAsia="en-US"/>
              </w:rPr>
              <w:t>APS</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rtl/>
                <w:lang w:eastAsia="en-US" w:bidi="ar-TN"/>
              </w:rPr>
            </w:pPr>
            <w:r w:rsidRPr="007D293E">
              <w:rPr>
                <w:rFonts w:asciiTheme="majorHAnsi" w:hAnsiTheme="majorHAnsi" w:cs="Times New Roman"/>
                <w:snapToGrid w:val="0"/>
                <w:sz w:val="28"/>
                <w:szCs w:val="28"/>
                <w:lang w:val="en-US" w:eastAsia="en-US"/>
              </w:rPr>
              <w:t>Etudes</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r w:rsidR="00BC1367" w:rsidRPr="007D293E" w:rsidTr="0015558B">
        <w:trPr>
          <w:cantSplit/>
          <w:trHeight w:hRule="exact" w:val="6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hAnsiTheme="majorHAnsi" w:cs="Times New Roman"/>
                <w:b/>
                <w:bCs/>
                <w:snapToGrid w:val="0"/>
                <w:sz w:val="24"/>
                <w:szCs w:val="24"/>
                <w:lang w:val="en-US" w:eastAsia="en-US"/>
              </w:rPr>
            </w:pP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r w:rsidRPr="007D293E">
              <w:rPr>
                <w:rFonts w:asciiTheme="majorHAnsi" w:hAnsiTheme="majorHAnsi" w:cs="Times New Roman"/>
                <w:snapToGrid w:val="0"/>
                <w:sz w:val="28"/>
                <w:szCs w:val="28"/>
                <w:lang w:val="en-US" w:eastAsia="en-US"/>
              </w:rPr>
              <w:t xml:space="preserve">Elaboration </w:t>
            </w:r>
            <w:r w:rsidRPr="007D293E">
              <w:rPr>
                <w:rFonts w:asciiTheme="majorHAnsi" w:hAnsiTheme="majorHAnsi" w:cs="Times New Roman"/>
                <w:snapToGrid w:val="0"/>
                <w:sz w:val="28"/>
                <w:szCs w:val="28"/>
                <w:lang w:eastAsia="en-US"/>
              </w:rPr>
              <w:t xml:space="preserve">du </w:t>
            </w:r>
            <w:r w:rsidRPr="007D293E">
              <w:rPr>
                <w:rFonts w:asciiTheme="majorHAnsi" w:hAnsiTheme="majorHAnsi" w:cs="Times New Roman"/>
                <w:snapToGrid w:val="0"/>
                <w:sz w:val="28"/>
                <w:szCs w:val="28"/>
                <w:lang w:val="en-US" w:eastAsia="en-US"/>
              </w:rPr>
              <w:t>rapport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r w:rsidR="00BC1367" w:rsidRPr="007D293E" w:rsidTr="0015558B">
        <w:trPr>
          <w:cantSplit/>
          <w:trHeight w:hRule="exact" w:val="62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4"/>
                <w:szCs w:val="24"/>
                <w:lang w:val="en-US" w:eastAsia="en-US" w:bidi="fr-FR"/>
              </w:rPr>
            </w:pPr>
            <w:r w:rsidRPr="007D293E">
              <w:rPr>
                <w:rFonts w:asciiTheme="majorHAnsi" w:hAnsiTheme="majorHAnsi" w:cs="Times New Roman"/>
                <w:b/>
                <w:bCs/>
                <w:snapToGrid w:val="0"/>
                <w:sz w:val="24"/>
                <w:szCs w:val="24"/>
                <w:lang w:val="en-US" w:eastAsia="en-US"/>
              </w:rPr>
              <w:t>APD</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lang w:val="en-US" w:eastAsia="en-US" w:bidi="fr-FR"/>
              </w:rPr>
            </w:pPr>
            <w:r w:rsidRPr="007D293E">
              <w:rPr>
                <w:rFonts w:asciiTheme="majorHAnsi" w:hAnsiTheme="majorHAnsi" w:cs="Times New Roman"/>
                <w:snapToGrid w:val="0"/>
                <w:sz w:val="28"/>
                <w:szCs w:val="28"/>
                <w:lang w:val="en-US" w:eastAsia="en-US"/>
              </w:rPr>
              <w:t>Etudes</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r w:rsidR="00BC1367" w:rsidRPr="007D293E" w:rsidTr="0015558B">
        <w:trPr>
          <w:cantSplit/>
          <w:trHeight w:hRule="exact" w:val="6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hAnsiTheme="majorHAnsi" w:cs="Times New Roman"/>
                <w:b/>
                <w:bCs/>
                <w:snapToGrid w:val="0"/>
                <w:sz w:val="28"/>
                <w:szCs w:val="28"/>
                <w:lang w:val="en-US" w:eastAsia="en-US"/>
              </w:rPr>
            </w:pP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lang w:val="en-US" w:eastAsia="en-US" w:bidi="fr-FR"/>
              </w:rPr>
            </w:pPr>
            <w:r w:rsidRPr="007D293E">
              <w:rPr>
                <w:rFonts w:asciiTheme="majorHAnsi" w:hAnsiTheme="majorHAnsi" w:cs="Times New Roman"/>
                <w:snapToGrid w:val="0"/>
                <w:sz w:val="28"/>
                <w:szCs w:val="28"/>
                <w:lang w:val="en-US" w:eastAsia="en-US"/>
              </w:rPr>
              <w:t xml:space="preserve">Elaboration </w:t>
            </w:r>
            <w:r w:rsidRPr="007D293E">
              <w:rPr>
                <w:rFonts w:asciiTheme="majorHAnsi" w:hAnsiTheme="majorHAnsi" w:cs="Times New Roman"/>
                <w:snapToGrid w:val="0"/>
                <w:sz w:val="28"/>
                <w:szCs w:val="28"/>
                <w:lang w:eastAsia="en-US"/>
              </w:rPr>
              <w:t xml:space="preserve">du </w:t>
            </w:r>
            <w:r w:rsidRPr="007D293E">
              <w:rPr>
                <w:rFonts w:asciiTheme="majorHAnsi" w:hAnsiTheme="majorHAnsi" w:cs="Times New Roman"/>
                <w:snapToGrid w:val="0"/>
                <w:sz w:val="28"/>
                <w:szCs w:val="28"/>
                <w:lang w:val="en-US" w:eastAsia="en-US"/>
              </w:rPr>
              <w:t>rapport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bidi="ar-TN"/>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r w:rsidR="00BC1367" w:rsidRPr="007D293E" w:rsidTr="0015558B">
        <w:trPr>
          <w:cantSplit/>
          <w:trHeight w:hRule="exact" w:val="62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4"/>
                <w:szCs w:val="24"/>
                <w:lang w:eastAsia="en-US" w:bidi="fr-FR"/>
              </w:rPr>
            </w:pPr>
            <w:r w:rsidRPr="007D293E">
              <w:rPr>
                <w:rFonts w:asciiTheme="majorHAnsi" w:hAnsiTheme="majorHAnsi" w:cs="Times New Roman"/>
                <w:b/>
                <w:bCs/>
                <w:snapToGrid w:val="0"/>
                <w:sz w:val="24"/>
                <w:szCs w:val="24"/>
                <w:lang w:eastAsia="en-US"/>
              </w:rPr>
              <w:t>ETUDES DEFINITIVES &amp; PREPARATION DES DAO</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lang w:val="en-US" w:eastAsia="en-US" w:bidi="fr-FR"/>
              </w:rPr>
            </w:pPr>
            <w:r w:rsidRPr="007D293E">
              <w:rPr>
                <w:rFonts w:asciiTheme="majorHAnsi" w:hAnsiTheme="majorHAnsi" w:cs="Times New Roman"/>
                <w:snapToGrid w:val="0"/>
                <w:sz w:val="28"/>
                <w:szCs w:val="28"/>
                <w:lang w:val="en-US" w:eastAsia="en-US"/>
              </w:rPr>
              <w:t>Etudes</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r w:rsidR="00BC1367" w:rsidRPr="007D293E" w:rsidTr="0015558B">
        <w:trPr>
          <w:cantSplit/>
          <w:trHeight w:hRule="exact" w:val="6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hAnsiTheme="majorHAnsi" w:cs="Times New Roman"/>
                <w:b/>
                <w:bCs/>
                <w:snapToGrid w:val="0"/>
                <w:sz w:val="28"/>
                <w:szCs w:val="28"/>
                <w:lang w:val="en-US" w:eastAsia="en-US"/>
              </w:rPr>
            </w:pP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lang w:val="en-US" w:eastAsia="en-US" w:bidi="fr-FR"/>
              </w:rPr>
            </w:pPr>
            <w:r w:rsidRPr="007D293E">
              <w:rPr>
                <w:rFonts w:asciiTheme="majorHAnsi" w:hAnsiTheme="majorHAnsi" w:cs="Times New Roman"/>
                <w:snapToGrid w:val="0"/>
                <w:sz w:val="28"/>
                <w:szCs w:val="28"/>
                <w:lang w:val="en-US" w:eastAsia="en-US"/>
              </w:rPr>
              <w:t xml:space="preserve">Elaboration </w:t>
            </w:r>
            <w:r w:rsidRPr="007D293E">
              <w:rPr>
                <w:rFonts w:asciiTheme="majorHAnsi" w:hAnsiTheme="majorHAnsi" w:cs="Times New Roman"/>
                <w:snapToGrid w:val="0"/>
                <w:sz w:val="28"/>
                <w:szCs w:val="28"/>
                <w:lang w:eastAsia="en-US"/>
              </w:rPr>
              <w:t xml:space="preserve">du </w:t>
            </w:r>
            <w:r w:rsidRPr="007D293E">
              <w:rPr>
                <w:rFonts w:asciiTheme="majorHAnsi" w:hAnsiTheme="majorHAnsi" w:cs="Times New Roman"/>
                <w:snapToGrid w:val="0"/>
                <w:sz w:val="28"/>
                <w:szCs w:val="28"/>
                <w:lang w:val="en-US" w:eastAsia="en-US"/>
              </w:rPr>
              <w:t>rapport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r w:rsidR="00BC1367" w:rsidRPr="007D293E" w:rsidTr="0015558B">
        <w:trPr>
          <w:cantSplit/>
          <w:trHeight w:hRule="exact" w:val="62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center"/>
              <w:rPr>
                <w:rFonts w:asciiTheme="majorHAnsi" w:eastAsiaTheme="majorEastAsia" w:hAnsiTheme="majorHAnsi" w:cs="Times New Roman"/>
                <w:b/>
                <w:bCs/>
                <w:snapToGrid w:val="0"/>
                <w:color w:val="243F60" w:themeColor="accent1" w:themeShade="7F"/>
                <w:sz w:val="24"/>
                <w:szCs w:val="24"/>
                <w:lang w:val="en-US" w:eastAsia="en-US" w:bidi="fr-FR"/>
              </w:rPr>
            </w:pPr>
            <w:r w:rsidRPr="007D293E">
              <w:rPr>
                <w:rFonts w:asciiTheme="majorHAnsi" w:hAnsiTheme="majorHAnsi" w:cs="Times New Roman"/>
                <w:b/>
                <w:bCs/>
                <w:snapToGrid w:val="0"/>
                <w:sz w:val="24"/>
                <w:szCs w:val="24"/>
                <w:lang w:val="en-US" w:eastAsia="en-US"/>
              </w:rPr>
              <w:t>REALISATION DES TRAVAUX &amp; RECOLLEMENT</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lang w:eastAsia="en-US" w:bidi="fr-FR"/>
              </w:rPr>
            </w:pPr>
            <w:r w:rsidRPr="007D293E">
              <w:rPr>
                <w:rFonts w:asciiTheme="majorHAnsi" w:hAnsiTheme="majorHAnsi" w:cs="Times New Roman"/>
                <w:snapToGrid w:val="0"/>
                <w:sz w:val="28"/>
                <w:szCs w:val="28"/>
                <w:lang w:eastAsia="en-US"/>
              </w:rPr>
              <w:t>Accompagnement à la mise en œuvre des actions d’EE</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eastAsia="en-US"/>
              </w:rPr>
            </w:pPr>
          </w:p>
        </w:tc>
      </w:tr>
      <w:tr w:rsidR="00BC1367" w:rsidRPr="007D293E" w:rsidTr="0015558B">
        <w:trPr>
          <w:cantSplit/>
          <w:trHeight w:hRule="exact" w:val="6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eastAsia="en-US"/>
              </w:rPr>
            </w:pP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lang w:val="en-US" w:eastAsia="en-US" w:bidi="fr-FR"/>
              </w:rPr>
            </w:pPr>
            <w:r w:rsidRPr="007D293E">
              <w:rPr>
                <w:rFonts w:asciiTheme="majorHAnsi" w:hAnsiTheme="majorHAnsi" w:cs="Times New Roman"/>
                <w:snapToGrid w:val="0"/>
                <w:sz w:val="28"/>
                <w:szCs w:val="28"/>
                <w:lang w:val="en-US" w:eastAsia="en-US"/>
              </w:rPr>
              <w:t xml:space="preserve">Elaboration </w:t>
            </w:r>
            <w:r w:rsidRPr="007D293E">
              <w:rPr>
                <w:rFonts w:asciiTheme="majorHAnsi" w:hAnsiTheme="majorHAnsi" w:cs="Times New Roman"/>
                <w:snapToGrid w:val="0"/>
                <w:sz w:val="28"/>
                <w:szCs w:val="28"/>
                <w:lang w:eastAsia="en-US"/>
              </w:rPr>
              <w:t xml:space="preserve">du </w:t>
            </w:r>
            <w:r w:rsidRPr="007D293E">
              <w:rPr>
                <w:rFonts w:asciiTheme="majorHAnsi" w:hAnsiTheme="majorHAnsi" w:cs="Times New Roman"/>
                <w:snapToGrid w:val="0"/>
                <w:sz w:val="28"/>
                <w:szCs w:val="28"/>
                <w:lang w:val="en-US" w:eastAsia="en-US"/>
              </w:rPr>
              <w:t>rapport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r w:rsidR="00BC1367" w:rsidRPr="007D293E" w:rsidTr="0015558B">
        <w:trPr>
          <w:cantSplit/>
          <w:trHeight w:val="284"/>
        </w:trPr>
        <w:tc>
          <w:tcPr>
            <w:tcW w:w="5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eastAsiaTheme="majorEastAsia" w:hAnsiTheme="majorHAnsi" w:cs="Times New Roman"/>
                <w:snapToGrid w:val="0"/>
                <w:color w:val="243F60" w:themeColor="accent1" w:themeShade="7F"/>
                <w:sz w:val="28"/>
                <w:szCs w:val="28"/>
                <w:lang w:val="en-US" w:eastAsia="en-US" w:bidi="fr-FR"/>
              </w:rPr>
            </w:pPr>
            <w:r w:rsidRPr="007D293E">
              <w:rPr>
                <w:rFonts w:asciiTheme="majorHAnsi" w:hAnsiTheme="majorHAnsi" w:cs="Times New Roman"/>
                <w:b/>
                <w:bCs/>
                <w:snapToGrid w:val="0"/>
                <w:sz w:val="28"/>
                <w:szCs w:val="28"/>
                <w:lang w:val="en-US" w:eastAsia="en-US"/>
              </w:rPr>
              <w:t>Total (</w:t>
            </w:r>
            <w:r w:rsidRPr="007D293E">
              <w:rPr>
                <w:rFonts w:asciiTheme="majorHAnsi" w:hAnsiTheme="majorHAnsi" w:cs="Times New Roman"/>
                <w:b/>
                <w:bCs/>
                <w:snapToGrid w:val="0"/>
                <w:sz w:val="28"/>
                <w:szCs w:val="28"/>
                <w:lang w:eastAsia="en-US"/>
              </w:rPr>
              <w:t>Homme</w:t>
            </w:r>
            <w:r w:rsidRPr="007D293E">
              <w:rPr>
                <w:rFonts w:asciiTheme="majorHAnsi" w:hAnsiTheme="majorHAnsi" w:cs="Times New Roman"/>
                <w:b/>
                <w:bCs/>
                <w:snapToGrid w:val="0"/>
                <w:sz w:val="28"/>
                <w:szCs w:val="28"/>
                <w:lang w:val="en-US" w:eastAsia="en-US"/>
              </w:rPr>
              <w:t>-Jour)</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BC1367" w:rsidRPr="007D293E" w:rsidRDefault="00BC1367" w:rsidP="0015558B">
            <w:pPr>
              <w:spacing w:before="0" w:after="0"/>
              <w:ind w:firstLine="0"/>
              <w:jc w:val="left"/>
              <w:rPr>
                <w:rFonts w:asciiTheme="majorHAnsi" w:hAnsiTheme="majorHAnsi" w:cs="Times New Roman"/>
                <w:snapToGrid w:val="0"/>
                <w:sz w:val="28"/>
                <w:szCs w:val="28"/>
                <w:lang w:val="en-US" w:eastAsia="en-US"/>
              </w:rPr>
            </w:pPr>
          </w:p>
        </w:tc>
      </w:tr>
    </w:tbl>
    <w:p w:rsidR="006F26E1" w:rsidRPr="00FA6FF1" w:rsidRDefault="006F26E1" w:rsidP="006F26E1">
      <w:pPr>
        <w:ind w:firstLin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6F26E1" w:rsidRPr="00FA6FF1" w:rsidTr="0002705F">
        <w:tc>
          <w:tcPr>
            <w:tcW w:w="4886" w:type="dxa"/>
          </w:tcPr>
          <w:p w:rsidR="006F26E1" w:rsidRPr="00FA6FF1" w:rsidRDefault="006F26E1" w:rsidP="0002705F">
            <w:pPr>
              <w:tabs>
                <w:tab w:val="left" w:pos="465"/>
                <w:tab w:val="center" w:pos="2335"/>
              </w:tabs>
              <w:spacing w:before="0" w:after="0"/>
              <w:ind w:firstLine="0"/>
              <w:jc w:val="center"/>
            </w:pPr>
          </w:p>
        </w:tc>
        <w:tc>
          <w:tcPr>
            <w:tcW w:w="4887" w:type="dxa"/>
          </w:tcPr>
          <w:p w:rsidR="006F26E1" w:rsidRDefault="006F26E1" w:rsidP="0002705F">
            <w:pPr>
              <w:spacing w:line="276" w:lineRule="auto"/>
              <w:ind w:hanging="350"/>
              <w:jc w:val="center"/>
              <w:rPr>
                <w:b/>
              </w:rPr>
            </w:pPr>
            <w:r w:rsidRPr="00FA6FF1">
              <w:rPr>
                <w:b/>
              </w:rPr>
              <w:t>LU ET ACCEPTE PAR</w:t>
            </w:r>
          </w:p>
          <w:p w:rsidR="006F26E1" w:rsidRPr="00FA6FF1" w:rsidRDefault="006F26E1" w:rsidP="0002705F">
            <w:pPr>
              <w:spacing w:before="0" w:after="0"/>
              <w:ind w:firstLine="0"/>
              <w:jc w:val="center"/>
            </w:pPr>
            <w:r w:rsidRPr="00FA6FF1">
              <w:rPr>
                <w:b/>
                <w:bCs/>
              </w:rPr>
              <w:t>Fait à</w:t>
            </w:r>
            <w:r w:rsidRPr="00FA6FF1">
              <w:t xml:space="preserve"> .................., </w:t>
            </w:r>
            <w:r w:rsidRPr="00FA6FF1">
              <w:rPr>
                <w:b/>
                <w:bCs/>
              </w:rPr>
              <w:t>le</w:t>
            </w:r>
            <w:r w:rsidRPr="00FA6FF1">
              <w:t>......................................</w:t>
            </w:r>
          </w:p>
          <w:p w:rsidR="002A5D31" w:rsidRPr="002A5D31" w:rsidRDefault="002A5D31" w:rsidP="00680F95">
            <w:pPr>
              <w:tabs>
                <w:tab w:val="left" w:pos="465"/>
                <w:tab w:val="center" w:pos="2335"/>
              </w:tabs>
              <w:spacing w:before="0" w:after="0"/>
              <w:ind w:firstLine="0"/>
              <w:jc w:val="center"/>
            </w:pPr>
            <w:r w:rsidRPr="002A5D31">
              <w:t xml:space="preserve">(Signatures et cachets du </w:t>
            </w:r>
            <w:r w:rsidR="00680F95">
              <w:t>chef de fil</w:t>
            </w:r>
            <w:r w:rsidR="00E1314F">
              <w:t>e</w:t>
            </w:r>
            <w:r w:rsidRPr="002A5D31">
              <w:t>)</w:t>
            </w:r>
          </w:p>
          <w:p w:rsidR="006F26E1" w:rsidRPr="00FA6FF1" w:rsidRDefault="006F26E1" w:rsidP="0002705F">
            <w:pPr>
              <w:tabs>
                <w:tab w:val="left" w:pos="465"/>
                <w:tab w:val="center" w:pos="2335"/>
              </w:tabs>
              <w:spacing w:before="0" w:after="0"/>
              <w:ind w:firstLine="0"/>
              <w:jc w:val="center"/>
            </w:pPr>
          </w:p>
        </w:tc>
      </w:tr>
    </w:tbl>
    <w:p w:rsidR="006F26E1" w:rsidRPr="00FA6FF1" w:rsidRDefault="006F26E1" w:rsidP="006F26E1">
      <w:pPr>
        <w:spacing w:before="0" w:after="0"/>
        <w:ind w:firstLine="0"/>
        <w:jc w:val="left"/>
      </w:pPr>
      <w:r w:rsidRPr="00FA6FF1">
        <w:br w:type="page"/>
      </w:r>
    </w:p>
    <w:p w:rsidR="006F26E1" w:rsidRDefault="006F26E1" w:rsidP="009E6608">
      <w:pPr>
        <w:pStyle w:val="Titre2"/>
        <w:numPr>
          <w:ilvl w:val="0"/>
          <w:numId w:val="0"/>
        </w:numPr>
        <w:ind w:left="2411"/>
      </w:pPr>
      <w:bookmarkStart w:id="99" w:name="_Toc434738719"/>
      <w:r w:rsidRPr="00FA6FF1">
        <w:lastRenderedPageBreak/>
        <w:t>Annexe0</w:t>
      </w:r>
      <w:r w:rsidR="007A75C9">
        <w:t>5</w:t>
      </w:r>
      <w:r>
        <w:t>-</w:t>
      </w:r>
      <w:r w:rsidR="00457E84">
        <w:t>C</w:t>
      </w:r>
      <w:r w:rsidRPr="00FA6FF1">
        <w:t xml:space="preserve"> : </w:t>
      </w:r>
      <w:r w:rsidR="00A84A15" w:rsidRPr="000816E4">
        <w:t>Détail des prestations</w:t>
      </w:r>
      <w:bookmarkEnd w:id="99"/>
    </w:p>
    <w:p w:rsidR="0061421F" w:rsidRPr="0061421F" w:rsidRDefault="0061421F" w:rsidP="001555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2394"/>
        <w:gridCol w:w="2223"/>
        <w:gridCol w:w="2243"/>
      </w:tblGrid>
      <w:tr w:rsidR="00A84A15" w:rsidRPr="007D293E" w:rsidTr="0015558B">
        <w:trPr>
          <w:trHeight w:val="340"/>
        </w:trPr>
        <w:tc>
          <w:tcPr>
            <w:tcW w:w="2692"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eastAsia="en-US"/>
              </w:rPr>
              <w:t>Désignation</w:t>
            </w:r>
          </w:p>
        </w:tc>
        <w:tc>
          <w:tcPr>
            <w:tcW w:w="2394"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Total HT</w:t>
            </w:r>
          </w:p>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(TND)</w:t>
            </w:r>
          </w:p>
        </w:tc>
        <w:tc>
          <w:tcPr>
            <w:tcW w:w="222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TVA</w:t>
            </w:r>
          </w:p>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(TND)</w:t>
            </w:r>
          </w:p>
        </w:tc>
        <w:tc>
          <w:tcPr>
            <w:tcW w:w="224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TOTAL TTC</w:t>
            </w:r>
          </w:p>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(TND)</w:t>
            </w:r>
          </w:p>
        </w:tc>
      </w:tr>
      <w:tr w:rsidR="00A84A15" w:rsidRPr="007D293E" w:rsidTr="0015558B">
        <w:trPr>
          <w:trHeight w:val="340"/>
        </w:trPr>
        <w:tc>
          <w:tcPr>
            <w:tcW w:w="2692" w:type="dxa"/>
            <w:shd w:val="clear" w:color="auto" w:fill="auto"/>
            <w:vAlign w:val="center"/>
          </w:tcPr>
          <w:p w:rsidR="00A84A15" w:rsidRPr="007D293E" w:rsidRDefault="00A84A15" w:rsidP="007754E0">
            <w:pPr>
              <w:spacing w:before="0" w:after="0"/>
              <w:ind w:firstLine="0"/>
              <w:jc w:val="left"/>
              <w:rPr>
                <w:rFonts w:asciiTheme="majorHAnsi" w:hAnsiTheme="majorHAnsi" w:cs="Times New Roman"/>
                <w:snapToGrid w:val="0"/>
                <w:color w:val="000000"/>
                <w:sz w:val="28"/>
                <w:szCs w:val="28"/>
                <w:lang w:val="en-US" w:eastAsia="en-US"/>
              </w:rPr>
            </w:pPr>
            <w:r w:rsidRPr="007D293E">
              <w:rPr>
                <w:rFonts w:asciiTheme="majorHAnsi" w:hAnsiTheme="majorHAnsi" w:cs="Times New Roman"/>
                <w:snapToGrid w:val="0"/>
                <w:color w:val="000000"/>
                <w:sz w:val="28"/>
                <w:szCs w:val="28"/>
                <w:lang w:eastAsia="en-US"/>
              </w:rPr>
              <w:t xml:space="preserve">Frais </w:t>
            </w:r>
            <w:r w:rsidRPr="007D293E">
              <w:rPr>
                <w:rFonts w:asciiTheme="majorHAnsi" w:hAnsiTheme="majorHAnsi" w:cs="Times New Roman"/>
                <w:snapToGrid w:val="0"/>
                <w:color w:val="000000"/>
                <w:sz w:val="28"/>
                <w:szCs w:val="28"/>
                <w:lang w:val="en-US" w:eastAsia="en-US"/>
              </w:rPr>
              <w:t>de personnel</w:t>
            </w:r>
          </w:p>
        </w:tc>
        <w:tc>
          <w:tcPr>
            <w:tcW w:w="2394"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2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4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r>
      <w:tr w:rsidR="00A84A15" w:rsidRPr="007D293E" w:rsidTr="0015558B">
        <w:trPr>
          <w:trHeight w:val="340"/>
        </w:trPr>
        <w:tc>
          <w:tcPr>
            <w:tcW w:w="2692" w:type="dxa"/>
            <w:shd w:val="clear" w:color="auto" w:fill="auto"/>
            <w:vAlign w:val="center"/>
          </w:tcPr>
          <w:p w:rsidR="00A84A15" w:rsidRPr="007D293E" w:rsidRDefault="00A84A15" w:rsidP="007754E0">
            <w:pPr>
              <w:spacing w:before="0" w:after="0"/>
              <w:ind w:firstLine="0"/>
              <w:jc w:val="left"/>
              <w:rPr>
                <w:rFonts w:asciiTheme="majorHAnsi" w:hAnsiTheme="majorHAnsi" w:cs="Times New Roman"/>
                <w:snapToGrid w:val="0"/>
                <w:color w:val="000000"/>
                <w:sz w:val="28"/>
                <w:szCs w:val="28"/>
                <w:lang w:val="en-US" w:eastAsia="en-US"/>
              </w:rPr>
            </w:pPr>
            <w:r w:rsidRPr="007D293E">
              <w:rPr>
                <w:rFonts w:asciiTheme="majorHAnsi" w:hAnsiTheme="majorHAnsi" w:cs="Times New Roman"/>
                <w:snapToGrid w:val="0"/>
                <w:color w:val="000000"/>
                <w:sz w:val="28"/>
                <w:szCs w:val="28"/>
                <w:lang w:eastAsia="en-US"/>
              </w:rPr>
              <w:t xml:space="preserve">Frais </w:t>
            </w:r>
            <w:r w:rsidRPr="007D293E">
              <w:rPr>
                <w:rFonts w:asciiTheme="majorHAnsi" w:hAnsiTheme="majorHAnsi" w:cs="Times New Roman"/>
                <w:snapToGrid w:val="0"/>
                <w:color w:val="000000"/>
                <w:sz w:val="28"/>
                <w:szCs w:val="28"/>
                <w:lang w:val="en-US" w:eastAsia="en-US"/>
              </w:rPr>
              <w:t xml:space="preserve">de </w:t>
            </w:r>
            <w:r w:rsidRPr="007D293E">
              <w:rPr>
                <w:rFonts w:asciiTheme="majorHAnsi" w:hAnsiTheme="majorHAnsi" w:cs="Times New Roman"/>
                <w:snapToGrid w:val="0"/>
                <w:color w:val="000000"/>
                <w:sz w:val="28"/>
                <w:szCs w:val="28"/>
                <w:lang w:eastAsia="en-US"/>
              </w:rPr>
              <w:t>déplacement</w:t>
            </w:r>
          </w:p>
        </w:tc>
        <w:tc>
          <w:tcPr>
            <w:tcW w:w="2394"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2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4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r>
      <w:tr w:rsidR="00A84A15" w:rsidRPr="007D293E" w:rsidTr="0015558B">
        <w:trPr>
          <w:trHeight w:val="340"/>
        </w:trPr>
        <w:tc>
          <w:tcPr>
            <w:tcW w:w="2692" w:type="dxa"/>
            <w:shd w:val="clear" w:color="auto" w:fill="auto"/>
            <w:vAlign w:val="center"/>
          </w:tcPr>
          <w:p w:rsidR="00A84A15" w:rsidRPr="007D293E" w:rsidRDefault="00A84A15" w:rsidP="007754E0">
            <w:pPr>
              <w:spacing w:before="0" w:after="0"/>
              <w:ind w:firstLine="0"/>
              <w:jc w:val="left"/>
              <w:rPr>
                <w:rFonts w:asciiTheme="majorHAnsi" w:hAnsiTheme="majorHAnsi" w:cs="Times New Roman"/>
                <w:snapToGrid w:val="0"/>
                <w:color w:val="000000"/>
                <w:sz w:val="28"/>
                <w:szCs w:val="28"/>
                <w:lang w:val="en-US" w:eastAsia="en-US"/>
              </w:rPr>
            </w:pPr>
            <w:r w:rsidRPr="007D293E">
              <w:rPr>
                <w:rFonts w:asciiTheme="majorHAnsi" w:hAnsiTheme="majorHAnsi" w:cs="Times New Roman"/>
                <w:snapToGrid w:val="0"/>
                <w:color w:val="000000"/>
                <w:sz w:val="28"/>
                <w:szCs w:val="28"/>
                <w:lang w:eastAsia="en-US"/>
              </w:rPr>
              <w:t xml:space="preserve">Frais </w:t>
            </w:r>
            <w:r w:rsidRPr="007D293E">
              <w:rPr>
                <w:rFonts w:asciiTheme="majorHAnsi" w:hAnsiTheme="majorHAnsi" w:cs="Times New Roman"/>
                <w:snapToGrid w:val="0"/>
                <w:color w:val="000000"/>
                <w:sz w:val="28"/>
                <w:szCs w:val="28"/>
                <w:lang w:val="en-US" w:eastAsia="en-US"/>
              </w:rPr>
              <w:t xml:space="preserve">de </w:t>
            </w:r>
            <w:r w:rsidRPr="007D293E">
              <w:rPr>
                <w:rFonts w:asciiTheme="majorHAnsi" w:hAnsiTheme="majorHAnsi" w:cs="Times New Roman"/>
                <w:snapToGrid w:val="0"/>
                <w:color w:val="000000"/>
                <w:sz w:val="28"/>
                <w:szCs w:val="28"/>
                <w:lang w:eastAsia="en-US"/>
              </w:rPr>
              <w:t>secrétariat</w:t>
            </w:r>
          </w:p>
        </w:tc>
        <w:tc>
          <w:tcPr>
            <w:tcW w:w="2394"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2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4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r>
      <w:tr w:rsidR="00A84A15" w:rsidRPr="007D293E" w:rsidTr="0015558B">
        <w:trPr>
          <w:trHeight w:val="340"/>
        </w:trPr>
        <w:tc>
          <w:tcPr>
            <w:tcW w:w="2692"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Total</w:t>
            </w:r>
          </w:p>
        </w:tc>
        <w:tc>
          <w:tcPr>
            <w:tcW w:w="2394"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2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c>
          <w:tcPr>
            <w:tcW w:w="2243" w:type="dxa"/>
            <w:shd w:val="clear" w:color="auto" w:fill="auto"/>
            <w:vAlign w:val="center"/>
          </w:tcPr>
          <w:p w:rsidR="00A84A15" w:rsidRPr="007D293E" w:rsidRDefault="00A84A15" w:rsidP="007754E0">
            <w:pPr>
              <w:spacing w:before="0" w:after="0"/>
              <w:ind w:firstLine="0"/>
              <w:jc w:val="center"/>
              <w:rPr>
                <w:rFonts w:asciiTheme="majorHAnsi" w:hAnsiTheme="majorHAnsi" w:cs="Times New Roman"/>
                <w:snapToGrid w:val="0"/>
                <w:color w:val="000000"/>
                <w:sz w:val="28"/>
                <w:szCs w:val="28"/>
                <w:lang w:val="en-US" w:eastAsia="en-US"/>
              </w:rPr>
            </w:pPr>
          </w:p>
        </w:tc>
      </w:tr>
    </w:tbl>
    <w:p w:rsidR="00443C0B" w:rsidRPr="0015558B" w:rsidRDefault="00443C0B" w:rsidP="0015558B">
      <w:pPr>
        <w:numPr>
          <w:ilvl w:val="0"/>
          <w:numId w:val="22"/>
        </w:numPr>
        <w:ind w:left="1434" w:hanging="357"/>
        <w:jc w:val="left"/>
        <w:rPr>
          <w:rFonts w:asciiTheme="majorHAnsi" w:hAnsiTheme="majorHAnsi" w:cs="Times New Roman"/>
          <w:b/>
          <w:bCs/>
          <w:snapToGrid w:val="0"/>
          <w:color w:val="000000"/>
          <w:sz w:val="24"/>
          <w:szCs w:val="24"/>
          <w:u w:val="single"/>
          <w:lang w:eastAsia="en-US"/>
        </w:rPr>
      </w:pPr>
      <w:r w:rsidRPr="0015558B">
        <w:rPr>
          <w:rFonts w:asciiTheme="majorHAnsi" w:hAnsiTheme="majorHAnsi" w:cs="Times New Roman"/>
          <w:b/>
          <w:bCs/>
          <w:snapToGrid w:val="0"/>
          <w:color w:val="000000"/>
          <w:sz w:val="24"/>
          <w:szCs w:val="24"/>
          <w:u w:val="single"/>
          <w:lang w:eastAsia="en-US"/>
        </w:rPr>
        <w:t>Sous détail des frais de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96"/>
        <w:gridCol w:w="1544"/>
        <w:gridCol w:w="1985"/>
        <w:gridCol w:w="1843"/>
      </w:tblGrid>
      <w:tr w:rsidR="00443C0B" w:rsidRPr="007D293E" w:rsidTr="007A75C9">
        <w:trPr>
          <w:trHeight w:val="340"/>
        </w:trPr>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eastAsia="en-US"/>
              </w:rPr>
              <w:t>Désignation</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eastAsia="en-US"/>
              </w:rPr>
              <w:t>Nombre d’H</w:t>
            </w:r>
            <w:r w:rsidRPr="007D293E">
              <w:rPr>
                <w:rFonts w:asciiTheme="majorHAnsi" w:hAnsiTheme="majorHAnsi" w:cs="Times New Roman"/>
                <w:b/>
                <w:bCs/>
                <w:snapToGrid w:val="0"/>
                <w:color w:val="000000"/>
                <w:sz w:val="28"/>
                <w:szCs w:val="28"/>
                <w:lang w:val="en-US" w:eastAsia="en-US"/>
              </w:rPr>
              <w:t>-J</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 xml:space="preserve">Prix </w:t>
            </w:r>
            <w:r w:rsidRPr="007D293E">
              <w:rPr>
                <w:rFonts w:asciiTheme="majorHAnsi" w:hAnsiTheme="majorHAnsi" w:cs="Times New Roman"/>
                <w:b/>
                <w:bCs/>
                <w:snapToGrid w:val="0"/>
                <w:color w:val="000000"/>
                <w:sz w:val="28"/>
                <w:szCs w:val="28"/>
                <w:lang w:eastAsia="en-US"/>
              </w:rPr>
              <w:t xml:space="preserve">unitaire </w:t>
            </w:r>
            <w:r w:rsidRPr="007D293E">
              <w:rPr>
                <w:rFonts w:asciiTheme="majorHAnsi" w:hAnsiTheme="majorHAnsi" w:cs="Times New Roman"/>
                <w:b/>
                <w:bCs/>
                <w:snapToGrid w:val="0"/>
                <w:color w:val="000000"/>
                <w:sz w:val="28"/>
                <w:szCs w:val="28"/>
                <w:lang w:val="en-US" w:eastAsia="en-US"/>
              </w:rPr>
              <w:t>HT</w:t>
            </w:r>
          </w:p>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GB" w:eastAsia="en-US"/>
              </w:rPr>
            </w:pPr>
            <w:r w:rsidRPr="007D293E">
              <w:rPr>
                <w:rFonts w:asciiTheme="majorHAnsi" w:hAnsiTheme="majorHAnsi" w:cs="Times New Roman"/>
                <w:b/>
                <w:bCs/>
                <w:snapToGrid w:val="0"/>
                <w:color w:val="000000"/>
                <w:sz w:val="28"/>
                <w:szCs w:val="28"/>
                <w:lang w:val="en-GB" w:eastAsia="en-US"/>
              </w:rPr>
              <w:t>Total HT</w:t>
            </w:r>
          </w:p>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GB" w:eastAsia="en-US"/>
              </w:rPr>
            </w:pPr>
            <w:r w:rsidRPr="007D293E">
              <w:rPr>
                <w:rFonts w:asciiTheme="majorHAnsi" w:hAnsiTheme="majorHAnsi" w:cs="Times New Roman"/>
                <w:b/>
                <w:bCs/>
                <w:snapToGrid w:val="0"/>
                <w:color w:val="000000"/>
                <w:sz w:val="28"/>
                <w:szCs w:val="28"/>
                <w:lang w:val="en-GB" w:eastAsia="en-US"/>
              </w:rPr>
              <w:t>(TND)</w:t>
            </w:r>
          </w:p>
        </w:tc>
      </w:tr>
      <w:tr w:rsidR="00443C0B" w:rsidRPr="007D293E" w:rsidTr="007A75C9">
        <w:trPr>
          <w:trHeight w:val="340"/>
        </w:trPr>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eastAsia="en-US"/>
              </w:rPr>
            </w:pPr>
            <w:r w:rsidRPr="0015558B">
              <w:rPr>
                <w:rFonts w:asciiTheme="majorHAnsi" w:hAnsiTheme="majorHAnsi" w:cs="Times New Roman"/>
                <w:snapToGrid w:val="0"/>
                <w:color w:val="000000"/>
                <w:sz w:val="24"/>
                <w:szCs w:val="24"/>
                <w:lang w:eastAsia="en-US"/>
              </w:rPr>
              <w:t>L'Architecte expert auditeur sur plan</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eastAsia="en-US"/>
              </w:rPr>
            </w:pPr>
          </w:p>
        </w:tc>
      </w:tr>
      <w:tr w:rsidR="00443C0B" w:rsidRPr="007D293E" w:rsidTr="007A75C9">
        <w:trPr>
          <w:trHeight w:val="340"/>
        </w:trPr>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eastAsia="en-US"/>
              </w:rPr>
            </w:pPr>
            <w:r w:rsidRPr="0015558B">
              <w:rPr>
                <w:rFonts w:asciiTheme="majorHAnsi" w:hAnsiTheme="majorHAnsi" w:cs="Times New Roman"/>
                <w:snapToGrid w:val="0"/>
                <w:color w:val="000000"/>
                <w:sz w:val="24"/>
                <w:szCs w:val="24"/>
                <w:lang w:eastAsia="en-US"/>
              </w:rPr>
              <w:t>L’Ingénieur expert auditeur sur plan</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eastAsia="en-US"/>
              </w:rPr>
            </w:pPr>
          </w:p>
        </w:tc>
      </w:tr>
      <w:tr w:rsidR="00443C0B" w:rsidRPr="007D293E" w:rsidTr="007A75C9">
        <w:trPr>
          <w:trHeight w:val="340"/>
        </w:trPr>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TOTAL</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c>
          <w:tcPr>
            <w:tcW w:w="198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r>
    </w:tbl>
    <w:p w:rsidR="00443C0B" w:rsidRPr="0015558B" w:rsidRDefault="00443C0B" w:rsidP="0015558B">
      <w:pPr>
        <w:numPr>
          <w:ilvl w:val="0"/>
          <w:numId w:val="22"/>
        </w:numPr>
        <w:ind w:left="1434" w:hanging="357"/>
        <w:jc w:val="left"/>
        <w:rPr>
          <w:b/>
          <w:bCs/>
          <w:sz w:val="24"/>
          <w:szCs w:val="24"/>
          <w:u w:val="single"/>
        </w:rPr>
      </w:pPr>
      <w:r w:rsidRPr="0015558B">
        <w:rPr>
          <w:b/>
          <w:bCs/>
          <w:sz w:val="24"/>
          <w:szCs w:val="24"/>
          <w:u w:val="single"/>
        </w:rPr>
        <w:t>Sous détail des frais de déplacement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06"/>
        <w:gridCol w:w="2337"/>
        <w:gridCol w:w="2508"/>
        <w:gridCol w:w="1901"/>
      </w:tblGrid>
      <w:tr w:rsidR="00443C0B" w:rsidRPr="007D293E" w:rsidTr="00213421">
        <w:trPr>
          <w:trHeight w:val="340"/>
        </w:trPr>
        <w:tc>
          <w:tcPr>
            <w:tcW w:w="2806"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eastAsia="en-US"/>
              </w:rPr>
              <w:t>Désignation</w:t>
            </w:r>
          </w:p>
        </w:tc>
        <w:tc>
          <w:tcPr>
            <w:tcW w:w="2337"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eastAsia="en-US"/>
              </w:rPr>
              <w:t xml:space="preserve">Nombre </w:t>
            </w:r>
            <w:r w:rsidRPr="007D293E">
              <w:rPr>
                <w:rFonts w:asciiTheme="majorHAnsi" w:hAnsiTheme="majorHAnsi" w:cs="Times New Roman"/>
                <w:b/>
                <w:bCs/>
                <w:snapToGrid w:val="0"/>
                <w:color w:val="000000"/>
                <w:sz w:val="28"/>
                <w:szCs w:val="28"/>
                <w:lang w:val="en-US" w:eastAsia="en-US"/>
              </w:rPr>
              <w:t xml:space="preserve">de </w:t>
            </w:r>
            <w:r w:rsidRPr="007D293E">
              <w:rPr>
                <w:rFonts w:asciiTheme="majorHAnsi" w:hAnsiTheme="majorHAnsi" w:cs="Times New Roman"/>
                <w:b/>
                <w:bCs/>
                <w:snapToGrid w:val="0"/>
                <w:color w:val="000000"/>
                <w:sz w:val="28"/>
                <w:szCs w:val="28"/>
                <w:lang w:eastAsia="en-US"/>
              </w:rPr>
              <w:t>déplacement</w:t>
            </w:r>
          </w:p>
        </w:tc>
        <w:tc>
          <w:tcPr>
            <w:tcW w:w="2508"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 xml:space="preserve">Prix </w:t>
            </w:r>
            <w:r w:rsidRPr="007D293E">
              <w:rPr>
                <w:rFonts w:asciiTheme="majorHAnsi" w:hAnsiTheme="majorHAnsi" w:cs="Times New Roman"/>
                <w:b/>
                <w:bCs/>
                <w:snapToGrid w:val="0"/>
                <w:color w:val="000000"/>
                <w:sz w:val="28"/>
                <w:szCs w:val="28"/>
                <w:lang w:eastAsia="en-US"/>
              </w:rPr>
              <w:t xml:space="preserve">unitaire </w:t>
            </w:r>
            <w:r w:rsidRPr="007D293E">
              <w:rPr>
                <w:rFonts w:asciiTheme="majorHAnsi" w:hAnsiTheme="majorHAnsi" w:cs="Times New Roman"/>
                <w:b/>
                <w:bCs/>
                <w:snapToGrid w:val="0"/>
                <w:color w:val="000000"/>
                <w:sz w:val="28"/>
                <w:szCs w:val="28"/>
                <w:lang w:val="en-US" w:eastAsia="en-US"/>
              </w:rPr>
              <w:t>HT</w:t>
            </w:r>
          </w:p>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GB" w:eastAsia="en-US"/>
              </w:rPr>
            </w:pPr>
            <w:r w:rsidRPr="007D293E">
              <w:rPr>
                <w:rFonts w:asciiTheme="majorHAnsi" w:hAnsiTheme="majorHAnsi" w:cs="Times New Roman"/>
                <w:b/>
                <w:bCs/>
                <w:snapToGrid w:val="0"/>
                <w:color w:val="000000"/>
                <w:sz w:val="28"/>
                <w:szCs w:val="28"/>
                <w:lang w:val="en-GB" w:eastAsia="en-US"/>
              </w:rPr>
              <w:t>(TND)</w:t>
            </w:r>
          </w:p>
        </w:tc>
        <w:tc>
          <w:tcPr>
            <w:tcW w:w="19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GB" w:eastAsia="en-US"/>
              </w:rPr>
            </w:pPr>
            <w:r w:rsidRPr="007D293E">
              <w:rPr>
                <w:rFonts w:asciiTheme="majorHAnsi" w:hAnsiTheme="majorHAnsi" w:cs="Times New Roman"/>
                <w:b/>
                <w:bCs/>
                <w:snapToGrid w:val="0"/>
                <w:color w:val="000000"/>
                <w:sz w:val="28"/>
                <w:szCs w:val="28"/>
                <w:lang w:val="en-GB" w:eastAsia="en-US"/>
              </w:rPr>
              <w:t>Total HT</w:t>
            </w:r>
          </w:p>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GB" w:eastAsia="en-US"/>
              </w:rPr>
            </w:pPr>
            <w:r w:rsidRPr="007D293E">
              <w:rPr>
                <w:rFonts w:asciiTheme="majorHAnsi" w:hAnsiTheme="majorHAnsi" w:cs="Times New Roman"/>
                <w:b/>
                <w:bCs/>
                <w:snapToGrid w:val="0"/>
                <w:color w:val="000000"/>
                <w:sz w:val="28"/>
                <w:szCs w:val="28"/>
                <w:lang w:val="en-GB" w:eastAsia="en-US"/>
              </w:rPr>
              <w:t>(TND)</w:t>
            </w:r>
          </w:p>
        </w:tc>
      </w:tr>
      <w:tr w:rsidR="00443C0B" w:rsidRPr="007D293E" w:rsidTr="00213421">
        <w:trPr>
          <w:trHeight w:val="340"/>
        </w:trPr>
        <w:tc>
          <w:tcPr>
            <w:tcW w:w="2806"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val="en-US" w:eastAsia="en-US"/>
              </w:rPr>
            </w:pPr>
            <w:r w:rsidRPr="0015558B">
              <w:rPr>
                <w:rFonts w:asciiTheme="majorHAnsi" w:hAnsiTheme="majorHAnsi" w:cs="Times New Roman"/>
                <w:snapToGrid w:val="0"/>
                <w:color w:val="000000"/>
                <w:sz w:val="24"/>
                <w:szCs w:val="24"/>
                <w:lang w:val="en-US" w:eastAsia="en-US"/>
              </w:rPr>
              <w:t>Phase APS</w:t>
            </w:r>
          </w:p>
        </w:tc>
        <w:tc>
          <w:tcPr>
            <w:tcW w:w="2337"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bidi="ar-TN"/>
              </w:rPr>
            </w:pPr>
          </w:p>
        </w:tc>
        <w:tc>
          <w:tcPr>
            <w:tcW w:w="2508"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c>
          <w:tcPr>
            <w:tcW w:w="19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r>
      <w:tr w:rsidR="00443C0B" w:rsidRPr="007D293E" w:rsidTr="00213421">
        <w:trPr>
          <w:trHeight w:val="340"/>
        </w:trPr>
        <w:tc>
          <w:tcPr>
            <w:tcW w:w="2806"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val="en-US" w:eastAsia="en-US"/>
              </w:rPr>
            </w:pPr>
            <w:r w:rsidRPr="0015558B">
              <w:rPr>
                <w:rFonts w:asciiTheme="majorHAnsi" w:hAnsiTheme="majorHAnsi" w:cs="Times New Roman"/>
                <w:snapToGrid w:val="0"/>
                <w:color w:val="000000"/>
                <w:sz w:val="24"/>
                <w:szCs w:val="24"/>
                <w:lang w:val="en-US" w:eastAsia="en-US"/>
              </w:rPr>
              <w:t>Phase APD</w:t>
            </w:r>
          </w:p>
        </w:tc>
        <w:tc>
          <w:tcPr>
            <w:tcW w:w="2337"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c>
          <w:tcPr>
            <w:tcW w:w="2508"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c>
          <w:tcPr>
            <w:tcW w:w="19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r>
      <w:tr w:rsidR="00443C0B" w:rsidRPr="007D293E" w:rsidTr="00213421">
        <w:trPr>
          <w:trHeight w:val="340"/>
        </w:trPr>
        <w:tc>
          <w:tcPr>
            <w:tcW w:w="2806"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val="en-US" w:eastAsia="en-US"/>
              </w:rPr>
            </w:pPr>
            <w:r w:rsidRPr="0015558B">
              <w:rPr>
                <w:rFonts w:asciiTheme="majorHAnsi" w:hAnsiTheme="majorHAnsi" w:cs="Times New Roman"/>
                <w:snapToGrid w:val="0"/>
                <w:color w:val="000000"/>
                <w:sz w:val="24"/>
                <w:szCs w:val="24"/>
                <w:lang w:val="en-US" w:eastAsia="en-US"/>
              </w:rPr>
              <w:t>Phase DAO</w:t>
            </w:r>
          </w:p>
        </w:tc>
        <w:tc>
          <w:tcPr>
            <w:tcW w:w="2337"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c>
          <w:tcPr>
            <w:tcW w:w="2508"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c>
          <w:tcPr>
            <w:tcW w:w="19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r>
      <w:tr w:rsidR="00443C0B" w:rsidRPr="007D293E" w:rsidTr="007A75C9">
        <w:trPr>
          <w:trHeight w:val="340"/>
        </w:trPr>
        <w:tc>
          <w:tcPr>
            <w:tcW w:w="2806"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eastAsia="en-US"/>
              </w:rPr>
            </w:pPr>
            <w:r w:rsidRPr="0015558B">
              <w:rPr>
                <w:rFonts w:asciiTheme="majorHAnsi" w:hAnsiTheme="majorHAnsi" w:cs="Times New Roman"/>
                <w:snapToGrid w:val="0"/>
                <w:color w:val="000000"/>
                <w:sz w:val="24"/>
                <w:szCs w:val="24"/>
                <w:lang w:eastAsia="en-US"/>
              </w:rPr>
              <w:t>Phase réalisation des travaux et recollement</w:t>
            </w:r>
          </w:p>
        </w:tc>
        <w:tc>
          <w:tcPr>
            <w:tcW w:w="2337"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eastAsia="en-US"/>
              </w:rPr>
            </w:pPr>
          </w:p>
        </w:tc>
        <w:tc>
          <w:tcPr>
            <w:tcW w:w="2508"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eastAsia="en-US"/>
              </w:rPr>
            </w:pPr>
          </w:p>
        </w:tc>
        <w:tc>
          <w:tcPr>
            <w:tcW w:w="19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eastAsia="en-US"/>
              </w:rPr>
            </w:pPr>
          </w:p>
        </w:tc>
      </w:tr>
      <w:tr w:rsidR="00443C0B" w:rsidRPr="007D293E" w:rsidTr="007A75C9">
        <w:trPr>
          <w:trHeight w:val="340"/>
        </w:trPr>
        <w:tc>
          <w:tcPr>
            <w:tcW w:w="2806"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TOTAL</w:t>
            </w:r>
          </w:p>
        </w:tc>
        <w:tc>
          <w:tcPr>
            <w:tcW w:w="2337"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c>
          <w:tcPr>
            <w:tcW w:w="2508" w:type="dxa"/>
            <w:tcBorders>
              <w:top w:val="single" w:sz="4" w:space="0" w:color="auto"/>
              <w:left w:val="single" w:sz="4" w:space="0" w:color="auto"/>
              <w:bottom w:val="single" w:sz="4" w:space="0" w:color="auto"/>
              <w:right w:val="single" w:sz="4" w:space="0" w:color="auto"/>
              <w:tr2bl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c>
          <w:tcPr>
            <w:tcW w:w="19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left"/>
              <w:rPr>
                <w:rFonts w:asciiTheme="majorHAnsi" w:hAnsiTheme="majorHAnsi" w:cs="Times New Roman"/>
                <w:snapToGrid w:val="0"/>
                <w:color w:val="000000"/>
                <w:sz w:val="28"/>
                <w:szCs w:val="28"/>
                <w:lang w:val="en-US" w:eastAsia="en-US"/>
              </w:rPr>
            </w:pPr>
          </w:p>
        </w:tc>
      </w:tr>
    </w:tbl>
    <w:p w:rsidR="00443C0B" w:rsidRPr="0015558B" w:rsidRDefault="00443C0B" w:rsidP="0015558B">
      <w:pPr>
        <w:numPr>
          <w:ilvl w:val="0"/>
          <w:numId w:val="22"/>
        </w:numPr>
        <w:ind w:left="1434" w:hanging="357"/>
        <w:jc w:val="left"/>
        <w:rPr>
          <w:b/>
          <w:bCs/>
          <w:u w:val="single"/>
        </w:rPr>
      </w:pPr>
      <w:r w:rsidRPr="0015558B">
        <w:rPr>
          <w:b/>
          <w:bCs/>
          <w:u w:val="single"/>
        </w:rPr>
        <w:t>Sous détail des frais de secrétariat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01"/>
        <w:gridCol w:w="4731"/>
      </w:tblGrid>
      <w:tr w:rsidR="00443C0B" w:rsidRPr="007D293E" w:rsidTr="00213421">
        <w:trPr>
          <w:trHeight w:val="340"/>
        </w:trPr>
        <w:tc>
          <w:tcPr>
            <w:tcW w:w="48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eastAsia="en-US"/>
              </w:rPr>
              <w:t>Désignation</w:t>
            </w:r>
          </w:p>
        </w:tc>
        <w:tc>
          <w:tcPr>
            <w:tcW w:w="473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eastAsia="en-US"/>
              </w:rPr>
              <w:t xml:space="preserve">Montant </w:t>
            </w:r>
            <w:r w:rsidRPr="007D293E">
              <w:rPr>
                <w:rFonts w:asciiTheme="majorHAnsi" w:hAnsiTheme="majorHAnsi" w:cs="Times New Roman"/>
                <w:b/>
                <w:bCs/>
                <w:snapToGrid w:val="0"/>
                <w:color w:val="000000"/>
                <w:sz w:val="28"/>
                <w:szCs w:val="28"/>
                <w:lang w:val="en-US" w:eastAsia="en-US"/>
              </w:rPr>
              <w:t>HT</w:t>
            </w:r>
          </w:p>
          <w:p w:rsidR="00443C0B" w:rsidRPr="007D293E" w:rsidRDefault="00443C0B" w:rsidP="007754E0">
            <w:pPr>
              <w:spacing w:before="0" w:after="0"/>
              <w:ind w:firstLine="0"/>
              <w:jc w:val="center"/>
              <w:rPr>
                <w:rFonts w:asciiTheme="majorHAnsi" w:hAnsiTheme="majorHAnsi" w:cs="Times New Roman"/>
                <w:b/>
                <w:bCs/>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(TND)</w:t>
            </w:r>
          </w:p>
        </w:tc>
      </w:tr>
      <w:tr w:rsidR="00443C0B" w:rsidRPr="007D293E" w:rsidTr="00213421">
        <w:trPr>
          <w:trHeight w:val="340"/>
        </w:trPr>
        <w:tc>
          <w:tcPr>
            <w:tcW w:w="4801"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val="en-US" w:eastAsia="en-US"/>
              </w:rPr>
            </w:pPr>
            <w:r w:rsidRPr="0015558B">
              <w:rPr>
                <w:rFonts w:asciiTheme="majorHAnsi" w:hAnsiTheme="majorHAnsi" w:cs="Times New Roman"/>
                <w:snapToGrid w:val="0"/>
                <w:color w:val="000000"/>
                <w:sz w:val="24"/>
                <w:szCs w:val="24"/>
                <w:lang w:val="en-US" w:eastAsia="en-US"/>
              </w:rPr>
              <w:t xml:space="preserve">Edition des rapports </w:t>
            </w:r>
            <w:r w:rsidRPr="0015558B">
              <w:rPr>
                <w:rFonts w:asciiTheme="majorHAnsi" w:hAnsiTheme="majorHAnsi" w:cs="Times New Roman"/>
                <w:snapToGrid w:val="0"/>
                <w:color w:val="000000"/>
                <w:sz w:val="24"/>
                <w:szCs w:val="24"/>
                <w:lang w:eastAsia="en-US"/>
              </w:rPr>
              <w:t>d’audit</w:t>
            </w:r>
          </w:p>
        </w:tc>
        <w:tc>
          <w:tcPr>
            <w:tcW w:w="473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r>
      <w:tr w:rsidR="00443C0B" w:rsidRPr="007D293E" w:rsidTr="00213421">
        <w:trPr>
          <w:trHeight w:val="340"/>
        </w:trPr>
        <w:tc>
          <w:tcPr>
            <w:tcW w:w="4801"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val="en-US" w:eastAsia="en-US"/>
              </w:rPr>
            </w:pPr>
            <w:r w:rsidRPr="0015558B">
              <w:rPr>
                <w:rFonts w:asciiTheme="majorHAnsi" w:hAnsiTheme="majorHAnsi" w:cs="Times New Roman"/>
                <w:snapToGrid w:val="0"/>
                <w:color w:val="000000"/>
                <w:sz w:val="24"/>
                <w:szCs w:val="24"/>
                <w:lang w:val="en-US" w:eastAsia="en-US"/>
              </w:rPr>
              <w:t>Communications</w:t>
            </w:r>
          </w:p>
        </w:tc>
        <w:tc>
          <w:tcPr>
            <w:tcW w:w="473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r>
      <w:tr w:rsidR="00443C0B" w:rsidRPr="007D293E" w:rsidTr="00213421">
        <w:trPr>
          <w:trHeight w:val="340"/>
        </w:trPr>
        <w:tc>
          <w:tcPr>
            <w:tcW w:w="4801"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val="en-US" w:eastAsia="en-US"/>
              </w:rPr>
            </w:pPr>
            <w:r w:rsidRPr="0015558B">
              <w:rPr>
                <w:rFonts w:asciiTheme="majorHAnsi" w:hAnsiTheme="majorHAnsi" w:cs="Times New Roman"/>
                <w:snapToGrid w:val="0"/>
                <w:color w:val="000000"/>
                <w:sz w:val="24"/>
                <w:szCs w:val="24"/>
                <w:lang w:val="en-US" w:eastAsia="en-US"/>
              </w:rPr>
              <w:t>…</w:t>
            </w:r>
          </w:p>
        </w:tc>
        <w:tc>
          <w:tcPr>
            <w:tcW w:w="473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r>
      <w:tr w:rsidR="00443C0B" w:rsidRPr="007D293E" w:rsidTr="00213421">
        <w:trPr>
          <w:trHeight w:val="340"/>
        </w:trPr>
        <w:tc>
          <w:tcPr>
            <w:tcW w:w="4801" w:type="dxa"/>
            <w:tcBorders>
              <w:top w:val="single" w:sz="4" w:space="0" w:color="auto"/>
              <w:left w:val="single" w:sz="4" w:space="0" w:color="auto"/>
              <w:bottom w:val="single" w:sz="4" w:space="0" w:color="auto"/>
              <w:right w:val="single" w:sz="4" w:space="0" w:color="auto"/>
            </w:tcBorders>
            <w:vAlign w:val="center"/>
          </w:tcPr>
          <w:p w:rsidR="00443C0B" w:rsidRPr="0015558B" w:rsidRDefault="00443C0B" w:rsidP="007754E0">
            <w:pPr>
              <w:spacing w:before="0" w:after="0"/>
              <w:ind w:firstLine="0"/>
              <w:jc w:val="left"/>
              <w:rPr>
                <w:rFonts w:asciiTheme="majorHAnsi" w:hAnsiTheme="majorHAnsi" w:cs="Times New Roman"/>
                <w:snapToGrid w:val="0"/>
                <w:color w:val="000000"/>
                <w:sz w:val="24"/>
                <w:szCs w:val="24"/>
                <w:lang w:val="en-US" w:eastAsia="en-US"/>
              </w:rPr>
            </w:pPr>
            <w:r w:rsidRPr="0015558B">
              <w:rPr>
                <w:rFonts w:asciiTheme="majorHAnsi" w:hAnsiTheme="majorHAnsi" w:cs="Times New Roman"/>
                <w:snapToGrid w:val="0"/>
                <w:color w:val="000000"/>
                <w:sz w:val="24"/>
                <w:szCs w:val="24"/>
                <w:lang w:val="en-US" w:eastAsia="en-US"/>
              </w:rPr>
              <w:t>…</w:t>
            </w:r>
          </w:p>
        </w:tc>
        <w:tc>
          <w:tcPr>
            <w:tcW w:w="473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r>
      <w:tr w:rsidR="00443C0B" w:rsidRPr="007D293E" w:rsidTr="00213421">
        <w:trPr>
          <w:trHeight w:val="340"/>
        </w:trPr>
        <w:tc>
          <w:tcPr>
            <w:tcW w:w="480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r w:rsidRPr="007D293E">
              <w:rPr>
                <w:rFonts w:asciiTheme="majorHAnsi" w:hAnsiTheme="majorHAnsi" w:cs="Times New Roman"/>
                <w:b/>
                <w:bCs/>
                <w:snapToGrid w:val="0"/>
                <w:color w:val="000000"/>
                <w:sz w:val="28"/>
                <w:szCs w:val="28"/>
                <w:lang w:val="en-US" w:eastAsia="en-US"/>
              </w:rPr>
              <w:t>TOTAL</w:t>
            </w:r>
          </w:p>
        </w:tc>
        <w:tc>
          <w:tcPr>
            <w:tcW w:w="4731" w:type="dxa"/>
            <w:tcBorders>
              <w:top w:val="single" w:sz="4" w:space="0" w:color="auto"/>
              <w:left w:val="single" w:sz="4" w:space="0" w:color="auto"/>
              <w:bottom w:val="single" w:sz="4" w:space="0" w:color="auto"/>
              <w:right w:val="single" w:sz="4" w:space="0" w:color="auto"/>
            </w:tcBorders>
            <w:vAlign w:val="center"/>
          </w:tcPr>
          <w:p w:rsidR="00443C0B" w:rsidRPr="007D293E" w:rsidRDefault="00443C0B" w:rsidP="007754E0">
            <w:pPr>
              <w:spacing w:before="0" w:after="0"/>
              <w:ind w:firstLine="0"/>
              <w:jc w:val="center"/>
              <w:rPr>
                <w:rFonts w:asciiTheme="majorHAnsi" w:hAnsiTheme="majorHAnsi" w:cs="Times New Roman"/>
                <w:snapToGrid w:val="0"/>
                <w:color w:val="000000"/>
                <w:sz w:val="28"/>
                <w:szCs w:val="28"/>
                <w:lang w:val="en-US" w:eastAsia="en-US"/>
              </w:rPr>
            </w:pPr>
          </w:p>
        </w:tc>
      </w:tr>
    </w:tbl>
    <w:p w:rsidR="00443C0B" w:rsidRPr="00443C0B" w:rsidRDefault="00443C0B" w:rsidP="00443C0B">
      <w:pPr>
        <w:widowControl w:val="0"/>
        <w:autoSpaceDE w:val="0"/>
        <w:autoSpaceDN w:val="0"/>
        <w:adjustRightInd w:val="0"/>
        <w:spacing w:before="0" w:after="0"/>
        <w:ind w:firstLine="0"/>
        <w:jc w:val="left"/>
        <w:rPr>
          <w:rFonts w:ascii="Times New Roman" w:hAnsi="Times New Roman" w:cs="Times New Roman"/>
          <w:sz w:val="24"/>
          <w:szCs w:val="24"/>
          <w:lang w:eastAsia="en-US" w:bidi="he-I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6F26E1" w:rsidRPr="00FA6FF1" w:rsidTr="00AD7A7D">
        <w:tc>
          <w:tcPr>
            <w:tcW w:w="4793" w:type="dxa"/>
          </w:tcPr>
          <w:p w:rsidR="006F26E1" w:rsidRPr="00FA6FF1" w:rsidRDefault="006F26E1" w:rsidP="0002705F">
            <w:pPr>
              <w:tabs>
                <w:tab w:val="left" w:pos="465"/>
                <w:tab w:val="center" w:pos="2335"/>
              </w:tabs>
              <w:spacing w:before="0" w:after="0"/>
              <w:ind w:firstLine="0"/>
              <w:jc w:val="center"/>
            </w:pPr>
          </w:p>
        </w:tc>
        <w:tc>
          <w:tcPr>
            <w:tcW w:w="4840" w:type="dxa"/>
          </w:tcPr>
          <w:p w:rsidR="006F26E1" w:rsidRDefault="006F26E1" w:rsidP="0002705F">
            <w:pPr>
              <w:spacing w:line="276" w:lineRule="auto"/>
              <w:ind w:hanging="350"/>
              <w:jc w:val="center"/>
              <w:rPr>
                <w:b/>
              </w:rPr>
            </w:pPr>
            <w:r w:rsidRPr="00FA6FF1">
              <w:rPr>
                <w:b/>
              </w:rPr>
              <w:t>LU ET ACCEPTE PAR</w:t>
            </w:r>
          </w:p>
          <w:p w:rsidR="006F26E1" w:rsidRPr="00FA6FF1" w:rsidRDefault="006F26E1" w:rsidP="0002705F">
            <w:pPr>
              <w:spacing w:before="0" w:after="0"/>
              <w:ind w:firstLine="0"/>
              <w:jc w:val="center"/>
            </w:pPr>
            <w:r w:rsidRPr="00FA6FF1">
              <w:rPr>
                <w:b/>
                <w:bCs/>
              </w:rPr>
              <w:t>Fait à</w:t>
            </w:r>
            <w:r w:rsidRPr="00FA6FF1">
              <w:t xml:space="preserve"> .................., </w:t>
            </w:r>
            <w:r w:rsidRPr="00FA6FF1">
              <w:rPr>
                <w:b/>
                <w:bCs/>
              </w:rPr>
              <w:t>le</w:t>
            </w:r>
            <w:r w:rsidRPr="00FA6FF1">
              <w:t>......................................</w:t>
            </w:r>
          </w:p>
          <w:p w:rsidR="006F26E1" w:rsidRPr="00FA6FF1" w:rsidRDefault="002A5D31" w:rsidP="00680F95">
            <w:pPr>
              <w:tabs>
                <w:tab w:val="left" w:pos="465"/>
                <w:tab w:val="center" w:pos="2335"/>
              </w:tabs>
              <w:spacing w:before="0" w:after="0"/>
              <w:ind w:firstLine="0"/>
              <w:jc w:val="center"/>
            </w:pPr>
            <w:r w:rsidRPr="002A5D31">
              <w:t xml:space="preserve">(Signatures et cachets du </w:t>
            </w:r>
            <w:r w:rsidR="00680F95">
              <w:t>chef de fil</w:t>
            </w:r>
            <w:r w:rsidR="00E1314F">
              <w:t>e</w:t>
            </w:r>
            <w:r w:rsidRPr="002A5D31">
              <w:t>)</w:t>
            </w:r>
          </w:p>
        </w:tc>
      </w:tr>
    </w:tbl>
    <w:p w:rsidR="00BA1891" w:rsidRDefault="00BA1891">
      <w:pPr>
        <w:spacing w:before="0" w:after="0"/>
        <w:ind w:firstLine="0"/>
        <w:jc w:val="left"/>
        <w:rPr>
          <w:b/>
          <w:bCs/>
          <w:caps/>
          <w:u w:val="single"/>
        </w:rPr>
      </w:pPr>
    </w:p>
    <w:p w:rsidR="00F50CE6" w:rsidRPr="00FA6FF1" w:rsidRDefault="00F50CE6" w:rsidP="00D700A7">
      <w:pPr>
        <w:spacing w:before="0" w:after="0"/>
        <w:ind w:firstLine="0"/>
        <w:jc w:val="left"/>
      </w:pPr>
      <w:r w:rsidRPr="00FA6FF1">
        <w:br w:type="page"/>
      </w:r>
    </w:p>
    <w:p w:rsidR="006959FB" w:rsidRPr="0015558B" w:rsidRDefault="000816E4" w:rsidP="009E6608">
      <w:pPr>
        <w:pStyle w:val="Titre2"/>
        <w:numPr>
          <w:ilvl w:val="0"/>
          <w:numId w:val="0"/>
        </w:numPr>
        <w:ind w:left="2411"/>
      </w:pPr>
      <w:bookmarkStart w:id="100" w:name="_Toc434738720"/>
      <w:r w:rsidRPr="0015558B">
        <w:lastRenderedPageBreak/>
        <w:t xml:space="preserve">Annexe </w:t>
      </w:r>
      <w:r w:rsidR="00E83B17" w:rsidRPr="0015558B">
        <w:t>06 </w:t>
      </w:r>
      <w:r w:rsidRPr="0015558B">
        <w:t>:</w:t>
      </w:r>
      <w:r w:rsidR="00787D8C" w:rsidRPr="0015558B">
        <w:t>Tableau</w:t>
      </w:r>
      <w:r w:rsidRPr="0015558B">
        <w:t xml:space="preserve"> d’estimation des charges de </w:t>
      </w:r>
      <w:r w:rsidR="00787D8C" w:rsidRPr="0015558B">
        <w:t>travail</w:t>
      </w:r>
      <w:bookmarkEnd w:id="100"/>
    </w:p>
    <w:p w:rsidR="000816E4" w:rsidRPr="0015558B" w:rsidRDefault="000816E4" w:rsidP="007754E0">
      <w:pPr>
        <w:jc w:val="center"/>
        <w:rPr>
          <w:b/>
        </w:rPr>
      </w:pPr>
      <w:r w:rsidRPr="0015558B">
        <w:rPr>
          <w:b/>
        </w:rPr>
        <w:t xml:space="preserve">(SELON </w:t>
      </w:r>
      <w:r w:rsidR="0034637E" w:rsidRPr="0015558B">
        <w:rPr>
          <w:b/>
        </w:rPr>
        <w:t>convention</w:t>
      </w:r>
      <w:r w:rsidRPr="0015558B">
        <w:rPr>
          <w:b/>
        </w:rPr>
        <w:t xml:space="preserve"> entre </w:t>
      </w:r>
      <w:r w:rsidR="007754E0">
        <w:rPr>
          <w:b/>
        </w:rPr>
        <w:t>ANME</w:t>
      </w:r>
      <w:r w:rsidRPr="0015558B">
        <w:rPr>
          <w:b/>
        </w:rPr>
        <w:t xml:space="preserve"> et </w:t>
      </w:r>
      <w:r w:rsidR="007754E0">
        <w:rPr>
          <w:b/>
        </w:rPr>
        <w:t>OAT</w:t>
      </w:r>
      <w:r w:rsidR="000872C8" w:rsidRPr="0015558B">
        <w:rPr>
          <w:b/>
        </w:rPr>
        <w:t xml:space="preserve"> du 16/12/2015</w:t>
      </w:r>
      <w:r w:rsidRPr="0015558B">
        <w:rPr>
          <w:b/>
        </w:rPr>
        <w:t>) </w:t>
      </w:r>
    </w:p>
    <w:p w:rsidR="000816E4" w:rsidRPr="000816E4" w:rsidRDefault="000816E4" w:rsidP="000816E4"/>
    <w:p w:rsidR="000816E4" w:rsidRPr="00FA6FF1" w:rsidRDefault="000816E4" w:rsidP="001420F5">
      <w:pPr>
        <w:spacing w:before="100" w:beforeAutospacing="1"/>
        <w:ind w:firstLine="0"/>
        <w:jc w:val="left"/>
      </w:pPr>
      <w:r>
        <w:rPr>
          <w:noProof/>
          <w:lang w:eastAsia="fr-FR"/>
        </w:rPr>
        <w:drawing>
          <wp:anchor distT="0" distB="0" distL="114300" distR="114300" simplePos="0" relativeHeight="251658240" behindDoc="0" locked="0" layoutInCell="1" allowOverlap="1">
            <wp:simplePos x="0" y="0"/>
            <wp:positionH relativeFrom="column">
              <wp:posOffset>-1318489</wp:posOffset>
            </wp:positionH>
            <wp:positionV relativeFrom="paragraph">
              <wp:posOffset>990829</wp:posOffset>
            </wp:positionV>
            <wp:extent cx="8683448" cy="6058254"/>
            <wp:effectExtent l="0" t="1314450" r="0" b="1295046"/>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au d'estimation des charges de travail.jpg"/>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rot="16200000">
                      <a:off x="0" y="0"/>
                      <a:ext cx="8690222" cy="6062980"/>
                    </a:xfrm>
                    <a:prstGeom prst="rect">
                      <a:avLst/>
                    </a:prstGeom>
                  </pic:spPr>
                </pic:pic>
              </a:graphicData>
            </a:graphic>
          </wp:anchor>
        </w:drawing>
      </w:r>
    </w:p>
    <w:sectPr w:rsidR="000816E4" w:rsidRPr="00FA6FF1" w:rsidSect="009E7BEF">
      <w:footerReference w:type="default" r:id="rId17"/>
      <w:footerReference w:type="first" r:id="rId18"/>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B06" w:rsidRDefault="001A0B06" w:rsidP="00A126BD">
      <w:r>
        <w:separator/>
      </w:r>
    </w:p>
    <w:p w:rsidR="001A0B06" w:rsidRDefault="001A0B06" w:rsidP="00A126BD"/>
  </w:endnote>
  <w:endnote w:type="continuationSeparator" w:id="1">
    <w:p w:rsidR="001A0B06" w:rsidRDefault="001A0B06" w:rsidP="00A126BD">
      <w:r>
        <w:continuationSeparator/>
      </w:r>
    </w:p>
    <w:p w:rsidR="001A0B06" w:rsidRDefault="001A0B06"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ＭＳ ゴシック">
    <w:charset w:val="4E"/>
    <w:family w:val="auto"/>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ＭＳ 明朝">
    <w:altName w:val="MS Mincho"/>
    <w:charset w:val="4E"/>
    <w:family w:val="auto"/>
    <w:pitch w:val="variable"/>
    <w:sig w:usb0="00000000"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B5" w:rsidRDefault="00C23BB5" w:rsidP="00B55E32">
    <w:pPr>
      <w:pStyle w:val="Pieddepage"/>
      <w:tabs>
        <w:tab w:val="clear" w:pos="9071"/>
        <w:tab w:val="right" w:pos="9639"/>
      </w:tabs>
      <w:jc w:val="left"/>
    </w:pPr>
    <w:fldSimple w:instr="PAGE   \* MERGEFORMAT">
      <w:r w:rsidR="00D659D3">
        <w:rPr>
          <w:noProof/>
        </w:rPr>
        <w:t>9</w:t>
      </w:r>
    </w:fldSimple>
    <w:r>
      <w:rPr>
        <w:noProof/>
      </w:rPr>
      <w:tab/>
    </w:r>
    <w:r>
      <w:rPr>
        <w:noProof/>
      </w:rPr>
      <w:tab/>
      <w:t>Audit Energétique sur Plan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B5" w:rsidRPr="00455BA0" w:rsidRDefault="00C23BB5" w:rsidP="00A126BD">
    <w:pPr>
      <w:pStyle w:val="Pieddepage"/>
    </w:pPr>
  </w:p>
  <w:p w:rsidR="00C23BB5" w:rsidRDefault="00C23BB5"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B06" w:rsidRDefault="001A0B06" w:rsidP="00A126BD">
      <w:r>
        <w:separator/>
      </w:r>
    </w:p>
    <w:p w:rsidR="001A0B06" w:rsidRDefault="001A0B06" w:rsidP="00A126BD"/>
  </w:footnote>
  <w:footnote w:type="continuationSeparator" w:id="1">
    <w:p w:rsidR="001A0B06" w:rsidRDefault="001A0B06" w:rsidP="00A126BD">
      <w:r>
        <w:continuationSeparator/>
      </w:r>
    </w:p>
    <w:p w:rsidR="001A0B06" w:rsidRDefault="001A0B06" w:rsidP="00A126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96003"/>
    <w:multiLevelType w:val="hybridMultilevel"/>
    <w:tmpl w:val="AC9A402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051C3837"/>
    <w:multiLevelType w:val="hybridMultilevel"/>
    <w:tmpl w:val="2A50A8A8"/>
    <w:lvl w:ilvl="0" w:tplc="D26CFC5C">
      <w:start w:val="1"/>
      <w:numFmt w:val="decimal"/>
      <w:lvlText w:val="ARTICLE %1°:."/>
      <w:lvlJc w:val="left"/>
      <w:pPr>
        <w:tabs>
          <w:tab w:val="num" w:pos="2257"/>
        </w:tabs>
        <w:ind w:left="3081" w:hanging="1011"/>
      </w:pPr>
      <w:rPr>
        <w:rFonts w:hint="default"/>
        <w:b/>
        <w:bCs w:val="0"/>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4">
    <w:nsid w:val="08D3356E"/>
    <w:multiLevelType w:val="hybridMultilevel"/>
    <w:tmpl w:val="3830EE60"/>
    <w:lvl w:ilvl="0" w:tplc="5A980164">
      <w:start w:val="1"/>
      <w:numFmt w:val="decimal"/>
      <w:lvlText w:val="Article %1."/>
      <w:lvlJc w:val="left"/>
      <w:pPr>
        <w:ind w:left="1843" w:hanging="1163"/>
      </w:pPr>
      <w:rPr>
        <w:rFonts w:hint="default"/>
        <w:b/>
        <w:bCs/>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nsid w:val="0A21397C"/>
    <w:multiLevelType w:val="hybridMultilevel"/>
    <w:tmpl w:val="0400C71C"/>
    <w:lvl w:ilvl="0" w:tplc="1948412E">
      <w:start w:val="1"/>
      <w:numFmt w:val="decimal"/>
      <w:lvlText w:val="ARTICLE %1°:."/>
      <w:lvlJc w:val="left"/>
      <w:pPr>
        <w:ind w:left="2203" w:hanging="360"/>
      </w:pPr>
      <w:rPr>
        <w:rFonts w:hint="default"/>
        <w:b/>
        <w:b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0EFA4B9E"/>
    <w:multiLevelType w:val="hybridMultilevel"/>
    <w:tmpl w:val="F5A2EE9E"/>
    <w:lvl w:ilvl="0" w:tplc="8E7E00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15D5F84"/>
    <w:multiLevelType w:val="hybridMultilevel"/>
    <w:tmpl w:val="B29235AA"/>
    <w:lvl w:ilvl="0" w:tplc="7B1681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E36C66"/>
    <w:multiLevelType w:val="hybridMultilevel"/>
    <w:tmpl w:val="254C1BD6"/>
    <w:lvl w:ilvl="0" w:tplc="3B5247EC">
      <w:start w:val="1"/>
      <w:numFmt w:val="decimal"/>
      <w:pStyle w:val="Titre3"/>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DA2403"/>
    <w:multiLevelType w:val="multilevel"/>
    <w:tmpl w:val="629EC290"/>
    <w:lvl w:ilvl="0">
      <w:start w:val="1"/>
      <w:numFmt w:val="decimal"/>
      <w:lvlText w:val="ARTICLE %1°:."/>
      <w:lvlJc w:val="left"/>
      <w:pPr>
        <w:ind w:left="3081" w:hanging="360"/>
      </w:pPr>
      <w:rPr>
        <w:rFonts w:hint="default"/>
        <w:b/>
        <w:bCs w:val="0"/>
      </w:rPr>
    </w:lvl>
    <w:lvl w:ilvl="1">
      <w:start w:val="1"/>
      <w:numFmt w:val="lowerLetter"/>
      <w:lvlText w:val="%2."/>
      <w:lvlJc w:val="left"/>
      <w:pPr>
        <w:ind w:left="2931" w:hanging="360"/>
      </w:pPr>
    </w:lvl>
    <w:lvl w:ilvl="2">
      <w:start w:val="1"/>
      <w:numFmt w:val="lowerRoman"/>
      <w:lvlText w:val="%3."/>
      <w:lvlJc w:val="right"/>
      <w:pPr>
        <w:ind w:left="3651" w:hanging="180"/>
      </w:pPr>
    </w:lvl>
    <w:lvl w:ilvl="3">
      <w:start w:val="1"/>
      <w:numFmt w:val="decimal"/>
      <w:lvlText w:val="%4."/>
      <w:lvlJc w:val="left"/>
      <w:pPr>
        <w:ind w:left="4371" w:hanging="360"/>
      </w:pPr>
    </w:lvl>
    <w:lvl w:ilvl="4">
      <w:start w:val="1"/>
      <w:numFmt w:val="lowerLetter"/>
      <w:lvlText w:val="%5."/>
      <w:lvlJc w:val="left"/>
      <w:pPr>
        <w:ind w:left="5091" w:hanging="360"/>
      </w:pPr>
    </w:lvl>
    <w:lvl w:ilvl="5">
      <w:start w:val="1"/>
      <w:numFmt w:val="lowerRoman"/>
      <w:lvlText w:val="%6."/>
      <w:lvlJc w:val="right"/>
      <w:pPr>
        <w:ind w:left="5811" w:hanging="180"/>
      </w:pPr>
    </w:lvl>
    <w:lvl w:ilvl="6">
      <w:start w:val="1"/>
      <w:numFmt w:val="decimal"/>
      <w:lvlText w:val="%7."/>
      <w:lvlJc w:val="left"/>
      <w:pPr>
        <w:ind w:left="6531" w:hanging="360"/>
      </w:pPr>
    </w:lvl>
    <w:lvl w:ilvl="7">
      <w:start w:val="1"/>
      <w:numFmt w:val="lowerLetter"/>
      <w:lvlText w:val="%8."/>
      <w:lvlJc w:val="left"/>
      <w:pPr>
        <w:ind w:left="7251" w:hanging="360"/>
      </w:pPr>
    </w:lvl>
    <w:lvl w:ilvl="8">
      <w:start w:val="1"/>
      <w:numFmt w:val="lowerRoman"/>
      <w:lvlText w:val="%9."/>
      <w:lvlJc w:val="right"/>
      <w:pPr>
        <w:ind w:left="7971" w:hanging="180"/>
      </w:pPr>
    </w:lvl>
  </w:abstractNum>
  <w:abstractNum w:abstractNumId="11">
    <w:nsid w:val="2480095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4">
    <w:nsid w:val="3699463C"/>
    <w:multiLevelType w:val="hybridMultilevel"/>
    <w:tmpl w:val="2A50A8A8"/>
    <w:lvl w:ilvl="0" w:tplc="D26CFC5C">
      <w:start w:val="1"/>
      <w:numFmt w:val="decimal"/>
      <w:lvlText w:val="ARTICLE %1°:."/>
      <w:lvlJc w:val="left"/>
      <w:pPr>
        <w:tabs>
          <w:tab w:val="num" w:pos="2257"/>
        </w:tabs>
        <w:ind w:left="3081" w:hanging="1011"/>
      </w:pPr>
      <w:rPr>
        <w:rFonts w:hint="default"/>
        <w:b/>
        <w:bCs w:val="0"/>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5">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6">
    <w:nsid w:val="3B0F609B"/>
    <w:multiLevelType w:val="hybridMultilevel"/>
    <w:tmpl w:val="34480532"/>
    <w:lvl w:ilvl="0" w:tplc="C0B0D126">
      <w:start w:val="1"/>
      <w:numFmt w:val="decimal"/>
      <w:pStyle w:val="Titre2"/>
      <w:lvlText w:val="ARTICLE 0%1."/>
      <w:lvlJc w:val="left"/>
      <w:pPr>
        <w:ind w:left="2771" w:hanging="360"/>
      </w:pPr>
      <w:rPr>
        <w:rFonts w:hint="default"/>
        <w:b/>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17">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18">
    <w:nsid w:val="418B2866"/>
    <w:multiLevelType w:val="hybridMultilevel"/>
    <w:tmpl w:val="866A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nsid w:val="41E36833"/>
    <w:multiLevelType w:val="hybridMultilevel"/>
    <w:tmpl w:val="83B0923E"/>
    <w:lvl w:ilvl="0" w:tplc="040C0017">
      <w:start w:val="1"/>
      <w:numFmt w:val="lowerLetter"/>
      <w:lvlText w:val="%1)"/>
      <w:lvlJc w:val="left"/>
      <w:pPr>
        <w:tabs>
          <w:tab w:val="num" w:pos="720"/>
        </w:tabs>
        <w:ind w:left="720" w:hanging="360"/>
      </w:pPr>
      <w:rPr>
        <w:rFonts w:hint="default"/>
      </w:rPr>
    </w:lvl>
    <w:lvl w:ilvl="1" w:tplc="8284927C">
      <w:start w:val="1"/>
      <w:numFmt w:val="decimal"/>
      <w:lvlText w:val="%2)"/>
      <w:lvlJc w:val="left"/>
      <w:pPr>
        <w:tabs>
          <w:tab w:val="num" w:pos="1440"/>
        </w:tabs>
        <w:ind w:left="1440" w:hanging="360"/>
      </w:pPr>
      <w:rPr>
        <w:rFonts w:hint="default"/>
      </w:rPr>
    </w:lvl>
    <w:lvl w:ilvl="2" w:tplc="C9AED3A2">
      <w:start w:val="1"/>
      <w:numFmt w:val="bullet"/>
      <w:lvlText w:val=""/>
      <w:lvlJc w:val="left"/>
      <w:pPr>
        <w:tabs>
          <w:tab w:val="num" w:pos="2340"/>
        </w:tabs>
        <w:ind w:left="2340" w:hanging="360"/>
      </w:pPr>
      <w:rPr>
        <w:rFonts w:ascii="Symbol" w:eastAsia="Times New Roman" w:hAnsi="Symbol" w:cs="Times New Roman" w:hint="default"/>
      </w:rPr>
    </w:lvl>
    <w:lvl w:ilvl="3" w:tplc="8FF083AE">
      <w:start w:val="3"/>
      <w:numFmt w:val="upperLetter"/>
      <w:lvlText w:val="%4)"/>
      <w:lvlJc w:val="left"/>
      <w:pPr>
        <w:tabs>
          <w:tab w:val="num" w:pos="2880"/>
        </w:tabs>
        <w:ind w:left="2880" w:hanging="360"/>
      </w:pPr>
      <w:rPr>
        <w:rFonts w:hint="default"/>
      </w:rPr>
    </w:lvl>
    <w:lvl w:ilvl="4" w:tplc="EEF84472">
      <w:start w:val="1"/>
      <w:numFmt w:val="bullet"/>
      <w:lvlText w:val="-"/>
      <w:lvlJc w:val="left"/>
      <w:pPr>
        <w:ind w:left="3600" w:hanging="360"/>
      </w:pPr>
      <w:rPr>
        <w:rFonts w:ascii="Times New Roman" w:eastAsia="Times New Roman" w:hAnsi="Times New Roman" w:cs="Times New Roman"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34A3043"/>
    <w:multiLevelType w:val="hybridMultilevel"/>
    <w:tmpl w:val="757A2E5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0D84504"/>
    <w:multiLevelType w:val="multilevel"/>
    <w:tmpl w:val="EEE20630"/>
    <w:lvl w:ilvl="0">
      <w:start w:val="1"/>
      <w:numFmt w:val="decimal"/>
      <w:lvlText w:val="ARTICLE %1°:."/>
      <w:lvlJc w:val="left"/>
      <w:pPr>
        <w:tabs>
          <w:tab w:val="num" w:pos="5338"/>
        </w:tabs>
        <w:ind w:left="6162" w:hanging="1011"/>
      </w:pPr>
      <w:rPr>
        <w:rFonts w:hint="default"/>
        <w:b/>
        <w:bCs w:val="0"/>
      </w:rPr>
    </w:lvl>
    <w:lvl w:ilvl="1">
      <w:start w:val="1"/>
      <w:numFmt w:val="lowerLetter"/>
      <w:lvlText w:val="%2."/>
      <w:lvlJc w:val="left"/>
      <w:pPr>
        <w:ind w:left="4521" w:hanging="360"/>
      </w:pPr>
    </w:lvl>
    <w:lvl w:ilvl="2">
      <w:start w:val="1"/>
      <w:numFmt w:val="lowerRoman"/>
      <w:lvlText w:val="%3."/>
      <w:lvlJc w:val="right"/>
      <w:pPr>
        <w:ind w:left="5241" w:hanging="180"/>
      </w:pPr>
    </w:lvl>
    <w:lvl w:ilvl="3">
      <w:start w:val="1"/>
      <w:numFmt w:val="decimal"/>
      <w:lvlText w:val="%4."/>
      <w:lvlJc w:val="left"/>
      <w:pPr>
        <w:ind w:left="5961" w:hanging="360"/>
      </w:pPr>
    </w:lvl>
    <w:lvl w:ilvl="4">
      <w:start w:val="1"/>
      <w:numFmt w:val="lowerLetter"/>
      <w:lvlText w:val="%5."/>
      <w:lvlJc w:val="left"/>
      <w:pPr>
        <w:ind w:left="6681" w:hanging="360"/>
      </w:pPr>
    </w:lvl>
    <w:lvl w:ilvl="5">
      <w:start w:val="1"/>
      <w:numFmt w:val="lowerRoman"/>
      <w:lvlText w:val="%6."/>
      <w:lvlJc w:val="right"/>
      <w:pPr>
        <w:ind w:left="7401" w:hanging="180"/>
      </w:pPr>
    </w:lvl>
    <w:lvl w:ilvl="6">
      <w:start w:val="1"/>
      <w:numFmt w:val="decimal"/>
      <w:lvlText w:val="%7."/>
      <w:lvlJc w:val="left"/>
      <w:pPr>
        <w:ind w:left="8121" w:hanging="360"/>
      </w:pPr>
    </w:lvl>
    <w:lvl w:ilvl="7">
      <w:start w:val="1"/>
      <w:numFmt w:val="lowerLetter"/>
      <w:lvlText w:val="%8."/>
      <w:lvlJc w:val="left"/>
      <w:pPr>
        <w:ind w:left="8841" w:hanging="360"/>
      </w:pPr>
    </w:lvl>
    <w:lvl w:ilvl="8">
      <w:start w:val="1"/>
      <w:numFmt w:val="lowerRoman"/>
      <w:lvlText w:val="%9."/>
      <w:lvlJc w:val="right"/>
      <w:pPr>
        <w:ind w:left="9561" w:hanging="180"/>
      </w:pPr>
    </w:lvl>
  </w:abstractNum>
  <w:abstractNum w:abstractNumId="22">
    <w:nsid w:val="520E2282"/>
    <w:multiLevelType w:val="hybridMultilevel"/>
    <w:tmpl w:val="FD94AA4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5">
    <w:nsid w:val="6C34468B"/>
    <w:multiLevelType w:val="hybridMultilevel"/>
    <w:tmpl w:val="68C4C838"/>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2220B24E">
      <w:start w:val="1"/>
      <w:numFmt w:val="bullet"/>
      <w:lvlText w:val=""/>
      <w:lvlJc w:val="left"/>
      <w:pPr>
        <w:ind w:left="2160" w:hanging="360"/>
      </w:pPr>
      <w:rPr>
        <w:rFonts w:ascii="Wingdings" w:hAnsi="Wingdings"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26">
    <w:nsid w:val="6E6B55DA"/>
    <w:multiLevelType w:val="hybridMultilevel"/>
    <w:tmpl w:val="43743928"/>
    <w:lvl w:ilvl="0" w:tplc="0409000F">
      <w:start w:val="1"/>
      <w:numFmt w:val="bullet"/>
      <w:lvlText w:val=""/>
      <w:lvlJc w:val="left"/>
      <w:pPr>
        <w:ind w:left="1429" w:hanging="360"/>
      </w:pPr>
      <w:rPr>
        <w:rFonts w:ascii="Symbol" w:hAnsi="Symbol" w:hint="default"/>
      </w:rPr>
    </w:lvl>
    <w:lvl w:ilvl="1" w:tplc="0409000F">
      <w:start w:val="1"/>
      <w:numFmt w:val="bullet"/>
      <w:lvlText w:val=""/>
      <w:lvlJc w:val="left"/>
      <w:pPr>
        <w:ind w:left="2149" w:hanging="360"/>
      </w:pPr>
      <w:rPr>
        <w:rFonts w:ascii="Symbol" w:hAnsi="Symbo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77873C49"/>
    <w:multiLevelType w:val="hybridMultilevel"/>
    <w:tmpl w:val="D48E036E"/>
    <w:lvl w:ilvl="0" w:tplc="DEC001A6">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nsid w:val="79417D4B"/>
    <w:multiLevelType w:val="hybridMultilevel"/>
    <w:tmpl w:val="13A2725C"/>
    <w:lvl w:ilvl="0" w:tplc="4A006188">
      <w:start w:val="1"/>
      <w:numFmt w:val="decimal"/>
      <w:lvlText w:val="ARTICLE %1°:."/>
      <w:lvlJc w:val="left"/>
      <w:pPr>
        <w:tabs>
          <w:tab w:val="num" w:pos="2257"/>
        </w:tabs>
        <w:ind w:left="0" w:firstLine="2070"/>
      </w:pPr>
      <w:rPr>
        <w:rFonts w:hint="default"/>
        <w:b/>
        <w:bCs w:val="0"/>
      </w:rPr>
    </w:lvl>
    <w:lvl w:ilvl="1" w:tplc="04090019" w:tentative="1">
      <w:start w:val="1"/>
      <w:numFmt w:val="lowerLetter"/>
      <w:lvlText w:val="%2."/>
      <w:lvlJc w:val="left"/>
      <w:pPr>
        <w:ind w:left="4521" w:hanging="360"/>
      </w:pPr>
    </w:lvl>
    <w:lvl w:ilvl="2" w:tplc="0409001B" w:tentative="1">
      <w:start w:val="1"/>
      <w:numFmt w:val="lowerRoman"/>
      <w:lvlText w:val="%3."/>
      <w:lvlJc w:val="right"/>
      <w:pPr>
        <w:ind w:left="5241" w:hanging="180"/>
      </w:pPr>
    </w:lvl>
    <w:lvl w:ilvl="3" w:tplc="0409000F" w:tentative="1">
      <w:start w:val="1"/>
      <w:numFmt w:val="decimal"/>
      <w:lvlText w:val="%4."/>
      <w:lvlJc w:val="left"/>
      <w:pPr>
        <w:ind w:left="5961" w:hanging="360"/>
      </w:pPr>
    </w:lvl>
    <w:lvl w:ilvl="4" w:tplc="04090019" w:tentative="1">
      <w:start w:val="1"/>
      <w:numFmt w:val="lowerLetter"/>
      <w:lvlText w:val="%5."/>
      <w:lvlJc w:val="left"/>
      <w:pPr>
        <w:ind w:left="6681" w:hanging="360"/>
      </w:pPr>
    </w:lvl>
    <w:lvl w:ilvl="5" w:tplc="0409001B" w:tentative="1">
      <w:start w:val="1"/>
      <w:numFmt w:val="lowerRoman"/>
      <w:lvlText w:val="%6."/>
      <w:lvlJc w:val="right"/>
      <w:pPr>
        <w:ind w:left="7401" w:hanging="180"/>
      </w:pPr>
    </w:lvl>
    <w:lvl w:ilvl="6" w:tplc="0409000F" w:tentative="1">
      <w:start w:val="1"/>
      <w:numFmt w:val="decimal"/>
      <w:lvlText w:val="%7."/>
      <w:lvlJc w:val="left"/>
      <w:pPr>
        <w:ind w:left="8121" w:hanging="360"/>
      </w:pPr>
    </w:lvl>
    <w:lvl w:ilvl="7" w:tplc="04090019" w:tentative="1">
      <w:start w:val="1"/>
      <w:numFmt w:val="lowerLetter"/>
      <w:lvlText w:val="%8."/>
      <w:lvlJc w:val="left"/>
      <w:pPr>
        <w:ind w:left="8841" w:hanging="360"/>
      </w:pPr>
    </w:lvl>
    <w:lvl w:ilvl="8" w:tplc="0409001B" w:tentative="1">
      <w:start w:val="1"/>
      <w:numFmt w:val="lowerRoman"/>
      <w:lvlText w:val="%9."/>
      <w:lvlJc w:val="right"/>
      <w:pPr>
        <w:ind w:left="9561" w:hanging="180"/>
      </w:pPr>
    </w:lvl>
  </w:abstractNum>
  <w:abstractNum w:abstractNumId="29">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nsid w:val="7E5A23C0"/>
    <w:multiLevelType w:val="multilevel"/>
    <w:tmpl w:val="EE8C06D6"/>
    <w:lvl w:ilvl="0">
      <w:start w:val="1"/>
      <w:numFmt w:val="decimal"/>
      <w:lvlText w:val="ARTICLE %1°:."/>
      <w:lvlJc w:val="left"/>
      <w:pPr>
        <w:tabs>
          <w:tab w:val="num" w:pos="2257"/>
        </w:tabs>
        <w:ind w:left="6162" w:hanging="4092"/>
      </w:pPr>
      <w:rPr>
        <w:rFonts w:hint="default"/>
        <w:b/>
        <w:bCs w:val="0"/>
      </w:rPr>
    </w:lvl>
    <w:lvl w:ilvl="1">
      <w:start w:val="1"/>
      <w:numFmt w:val="lowerLetter"/>
      <w:lvlText w:val="%2."/>
      <w:lvlJc w:val="left"/>
      <w:pPr>
        <w:ind w:left="4521" w:hanging="360"/>
      </w:pPr>
    </w:lvl>
    <w:lvl w:ilvl="2">
      <w:start w:val="1"/>
      <w:numFmt w:val="lowerRoman"/>
      <w:lvlText w:val="%3."/>
      <w:lvlJc w:val="right"/>
      <w:pPr>
        <w:ind w:left="5241" w:hanging="180"/>
      </w:pPr>
    </w:lvl>
    <w:lvl w:ilvl="3">
      <w:start w:val="1"/>
      <w:numFmt w:val="decimal"/>
      <w:lvlText w:val="%4."/>
      <w:lvlJc w:val="left"/>
      <w:pPr>
        <w:ind w:left="5961" w:hanging="360"/>
      </w:pPr>
    </w:lvl>
    <w:lvl w:ilvl="4">
      <w:start w:val="1"/>
      <w:numFmt w:val="lowerLetter"/>
      <w:lvlText w:val="%5."/>
      <w:lvlJc w:val="left"/>
      <w:pPr>
        <w:ind w:left="6681" w:hanging="360"/>
      </w:pPr>
    </w:lvl>
    <w:lvl w:ilvl="5">
      <w:start w:val="1"/>
      <w:numFmt w:val="lowerRoman"/>
      <w:lvlText w:val="%6."/>
      <w:lvlJc w:val="right"/>
      <w:pPr>
        <w:ind w:left="7401" w:hanging="180"/>
      </w:pPr>
    </w:lvl>
    <w:lvl w:ilvl="6">
      <w:start w:val="1"/>
      <w:numFmt w:val="decimal"/>
      <w:lvlText w:val="%7."/>
      <w:lvlJc w:val="left"/>
      <w:pPr>
        <w:ind w:left="8121" w:hanging="360"/>
      </w:pPr>
    </w:lvl>
    <w:lvl w:ilvl="7">
      <w:start w:val="1"/>
      <w:numFmt w:val="lowerLetter"/>
      <w:lvlText w:val="%8."/>
      <w:lvlJc w:val="left"/>
      <w:pPr>
        <w:ind w:left="8841" w:hanging="360"/>
      </w:pPr>
    </w:lvl>
    <w:lvl w:ilvl="8">
      <w:start w:val="1"/>
      <w:numFmt w:val="lowerRoman"/>
      <w:lvlText w:val="%9."/>
      <w:lvlJc w:val="right"/>
      <w:pPr>
        <w:ind w:left="9561" w:hanging="180"/>
      </w:pPr>
    </w:lvl>
  </w:abstractNum>
  <w:num w:numId="1">
    <w:abstractNumId w:val="0"/>
  </w:num>
  <w:num w:numId="2">
    <w:abstractNumId w:val="29"/>
  </w:num>
  <w:num w:numId="3">
    <w:abstractNumId w:val="15"/>
  </w:num>
  <w:num w:numId="4">
    <w:abstractNumId w:val="25"/>
  </w:num>
  <w:num w:numId="5">
    <w:abstractNumId w:val="23"/>
  </w:num>
  <w:num w:numId="6">
    <w:abstractNumId w:val="17"/>
  </w:num>
  <w:num w:numId="7">
    <w:abstractNumId w:val="5"/>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9"/>
  </w:num>
  <w:num w:numId="12">
    <w:abstractNumId w:val="8"/>
  </w:num>
  <w:num w:numId="13">
    <w:abstractNumId w:val="24"/>
  </w:num>
  <w:num w:numId="14">
    <w:abstractNumId w:val="6"/>
  </w:num>
  <w:num w:numId="15">
    <w:abstractNumId w:val="13"/>
  </w:num>
  <w:num w:numId="16">
    <w:abstractNumId w:val="11"/>
  </w:num>
  <w:num w:numId="17">
    <w:abstractNumId w:val="12"/>
  </w:num>
  <w:num w:numId="18">
    <w:abstractNumId w:val="26"/>
  </w:num>
  <w:num w:numId="19">
    <w:abstractNumId w:val="19"/>
  </w:num>
  <w:num w:numId="20">
    <w:abstractNumId w:val="5"/>
    <w:lvlOverride w:ilvl="0">
      <w:startOverride w:val="1"/>
    </w:lvlOverride>
  </w:num>
  <w:num w:numId="21">
    <w:abstractNumId w:val="5"/>
    <w:lvlOverride w:ilvl="0">
      <w:startOverride w:val="1"/>
    </w:lvlOverride>
  </w:num>
  <w:num w:numId="22">
    <w:abstractNumId w:val="27"/>
  </w:num>
  <w:num w:numId="23">
    <w:abstractNumId w:val="5"/>
  </w:num>
  <w:num w:numId="24">
    <w:abstractNumId w:val="5"/>
  </w:num>
  <w:num w:numId="25">
    <w:abstractNumId w:val="2"/>
  </w:num>
  <w:num w:numId="26">
    <w:abstractNumId w:val="18"/>
  </w:num>
  <w:num w:numId="27">
    <w:abstractNumId w:val="5"/>
  </w:num>
  <w:num w:numId="28">
    <w:abstractNumId w:val="5"/>
  </w:num>
  <w:num w:numId="29">
    <w:abstractNumId w:val="22"/>
  </w:num>
  <w:num w:numId="30">
    <w:abstractNumId w:val="5"/>
  </w:num>
  <w:num w:numId="31">
    <w:abstractNumId w:val="5"/>
  </w:num>
  <w:num w:numId="32">
    <w:abstractNumId w:val="14"/>
  </w:num>
  <w:num w:numId="33">
    <w:abstractNumId w:val="10"/>
  </w:num>
  <w:num w:numId="34">
    <w:abstractNumId w:val="14"/>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28"/>
  </w:num>
  <w:num w:numId="41">
    <w:abstractNumId w:val="21"/>
  </w:num>
  <w:num w:numId="42">
    <w:abstractNumId w:val="30"/>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28"/>
  </w:num>
  <w:num w:numId="51">
    <w:abstractNumId w:val="28"/>
  </w:num>
  <w:num w:numId="52">
    <w:abstractNumId w:val="28"/>
  </w:num>
  <w:num w:numId="53">
    <w:abstractNumId w:val="28"/>
  </w:num>
  <w:num w:numId="54">
    <w:abstractNumId w:val="3"/>
  </w:num>
  <w:num w:numId="55">
    <w:abstractNumId w:val="16"/>
  </w:num>
  <w:num w:numId="56">
    <w:abstractNumId w:val="20"/>
  </w:num>
  <w:num w:numId="57">
    <w:abstractNumId w:val="7"/>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
  </w:num>
  <w:num w:numId="62">
    <w:abstractNumId w:val="16"/>
    <w:lvlOverride w:ilvl="0">
      <w:startOverride w:val="1"/>
    </w:lvlOverride>
  </w:num>
  <w:num w:numId="63">
    <w:abstractNumId w:val="4"/>
    <w:lvlOverride w:ilvl="0">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drawingGridHorizontalSpacing w:val="11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EA15DF"/>
    <w:rsid w:val="000011EA"/>
    <w:rsid w:val="00001B7D"/>
    <w:rsid w:val="000036B1"/>
    <w:rsid w:val="000107E5"/>
    <w:rsid w:val="00011F29"/>
    <w:rsid w:val="000125C1"/>
    <w:rsid w:val="00015BF6"/>
    <w:rsid w:val="00017EE6"/>
    <w:rsid w:val="00020A6F"/>
    <w:rsid w:val="00021CDE"/>
    <w:rsid w:val="00024809"/>
    <w:rsid w:val="0002705F"/>
    <w:rsid w:val="00030376"/>
    <w:rsid w:val="00034F57"/>
    <w:rsid w:val="00035599"/>
    <w:rsid w:val="00036A6D"/>
    <w:rsid w:val="000371A0"/>
    <w:rsid w:val="00040F1A"/>
    <w:rsid w:val="00043E0E"/>
    <w:rsid w:val="000464E1"/>
    <w:rsid w:val="00046BFD"/>
    <w:rsid w:val="000508C3"/>
    <w:rsid w:val="0005267F"/>
    <w:rsid w:val="00055016"/>
    <w:rsid w:val="00064BC7"/>
    <w:rsid w:val="00065E83"/>
    <w:rsid w:val="00066073"/>
    <w:rsid w:val="00066EA3"/>
    <w:rsid w:val="00070CA3"/>
    <w:rsid w:val="000816E4"/>
    <w:rsid w:val="000824B9"/>
    <w:rsid w:val="000835BA"/>
    <w:rsid w:val="000850A2"/>
    <w:rsid w:val="000872C8"/>
    <w:rsid w:val="00093029"/>
    <w:rsid w:val="000A0F27"/>
    <w:rsid w:val="000A1AD3"/>
    <w:rsid w:val="000A2189"/>
    <w:rsid w:val="000A2AA0"/>
    <w:rsid w:val="000A3499"/>
    <w:rsid w:val="000A665A"/>
    <w:rsid w:val="000A6B2A"/>
    <w:rsid w:val="000B0F5F"/>
    <w:rsid w:val="000B249D"/>
    <w:rsid w:val="000B4299"/>
    <w:rsid w:val="000B4CFF"/>
    <w:rsid w:val="000C1513"/>
    <w:rsid w:val="000C28A8"/>
    <w:rsid w:val="000C5415"/>
    <w:rsid w:val="000C5FFB"/>
    <w:rsid w:val="000C64BF"/>
    <w:rsid w:val="000D2C52"/>
    <w:rsid w:val="000D54A7"/>
    <w:rsid w:val="000E262B"/>
    <w:rsid w:val="000E2970"/>
    <w:rsid w:val="000E4993"/>
    <w:rsid w:val="000F03CF"/>
    <w:rsid w:val="000F0C8F"/>
    <w:rsid w:val="000F2B2D"/>
    <w:rsid w:val="000F3BF7"/>
    <w:rsid w:val="000F52BA"/>
    <w:rsid w:val="001053CF"/>
    <w:rsid w:val="00106096"/>
    <w:rsid w:val="001130A9"/>
    <w:rsid w:val="0012163A"/>
    <w:rsid w:val="00124924"/>
    <w:rsid w:val="00131C65"/>
    <w:rsid w:val="00136838"/>
    <w:rsid w:val="00136F49"/>
    <w:rsid w:val="001420F5"/>
    <w:rsid w:val="00143DBD"/>
    <w:rsid w:val="00143DD5"/>
    <w:rsid w:val="00146752"/>
    <w:rsid w:val="0015013B"/>
    <w:rsid w:val="00151E67"/>
    <w:rsid w:val="0015558B"/>
    <w:rsid w:val="00155822"/>
    <w:rsid w:val="001602B6"/>
    <w:rsid w:val="00160913"/>
    <w:rsid w:val="00161393"/>
    <w:rsid w:val="00166451"/>
    <w:rsid w:val="00173E19"/>
    <w:rsid w:val="00175049"/>
    <w:rsid w:val="00175D6B"/>
    <w:rsid w:val="001765B4"/>
    <w:rsid w:val="0018051E"/>
    <w:rsid w:val="00183114"/>
    <w:rsid w:val="00187953"/>
    <w:rsid w:val="00191E23"/>
    <w:rsid w:val="00192317"/>
    <w:rsid w:val="00192710"/>
    <w:rsid w:val="001962FE"/>
    <w:rsid w:val="001A01E4"/>
    <w:rsid w:val="001A0634"/>
    <w:rsid w:val="001A0B06"/>
    <w:rsid w:val="001A1A12"/>
    <w:rsid w:val="001A2CE3"/>
    <w:rsid w:val="001A5B00"/>
    <w:rsid w:val="001A6208"/>
    <w:rsid w:val="001A6C34"/>
    <w:rsid w:val="001B25D2"/>
    <w:rsid w:val="001B3305"/>
    <w:rsid w:val="001B4189"/>
    <w:rsid w:val="001B419A"/>
    <w:rsid w:val="001B5F87"/>
    <w:rsid w:val="001C4D53"/>
    <w:rsid w:val="001C717E"/>
    <w:rsid w:val="001C7C06"/>
    <w:rsid w:val="001D3A3F"/>
    <w:rsid w:val="001D4C47"/>
    <w:rsid w:val="001D541F"/>
    <w:rsid w:val="001D54DB"/>
    <w:rsid w:val="001E46A1"/>
    <w:rsid w:val="001E4A81"/>
    <w:rsid w:val="001E5A93"/>
    <w:rsid w:val="001E7A30"/>
    <w:rsid w:val="001E7C41"/>
    <w:rsid w:val="001F11BF"/>
    <w:rsid w:val="001F18DF"/>
    <w:rsid w:val="001F6D24"/>
    <w:rsid w:val="001F746C"/>
    <w:rsid w:val="0020029E"/>
    <w:rsid w:val="00202814"/>
    <w:rsid w:val="00202A8C"/>
    <w:rsid w:val="00202D70"/>
    <w:rsid w:val="00203658"/>
    <w:rsid w:val="002037E0"/>
    <w:rsid w:val="00204FC6"/>
    <w:rsid w:val="002074AE"/>
    <w:rsid w:val="002102EC"/>
    <w:rsid w:val="0021248D"/>
    <w:rsid w:val="00213421"/>
    <w:rsid w:val="00213C07"/>
    <w:rsid w:val="002229FB"/>
    <w:rsid w:val="002235E5"/>
    <w:rsid w:val="0022667B"/>
    <w:rsid w:val="00227EBC"/>
    <w:rsid w:val="002354B6"/>
    <w:rsid w:val="00240BF7"/>
    <w:rsid w:val="0024135B"/>
    <w:rsid w:val="0024618B"/>
    <w:rsid w:val="0024730B"/>
    <w:rsid w:val="002509A5"/>
    <w:rsid w:val="002515A2"/>
    <w:rsid w:val="00253CBD"/>
    <w:rsid w:val="00257B00"/>
    <w:rsid w:val="0026349C"/>
    <w:rsid w:val="00266375"/>
    <w:rsid w:val="0027023D"/>
    <w:rsid w:val="00275ED6"/>
    <w:rsid w:val="00281655"/>
    <w:rsid w:val="00283E22"/>
    <w:rsid w:val="00284839"/>
    <w:rsid w:val="0028749D"/>
    <w:rsid w:val="0028796B"/>
    <w:rsid w:val="00291080"/>
    <w:rsid w:val="00293608"/>
    <w:rsid w:val="002A0968"/>
    <w:rsid w:val="002A33FE"/>
    <w:rsid w:val="002A5D31"/>
    <w:rsid w:val="002A74A0"/>
    <w:rsid w:val="002A7787"/>
    <w:rsid w:val="002B31A2"/>
    <w:rsid w:val="002B7E44"/>
    <w:rsid w:val="002D144E"/>
    <w:rsid w:val="002D4F11"/>
    <w:rsid w:val="002D5C9D"/>
    <w:rsid w:val="002D7C90"/>
    <w:rsid w:val="002E0318"/>
    <w:rsid w:val="002E0AA2"/>
    <w:rsid w:val="002E5F08"/>
    <w:rsid w:val="002E62B4"/>
    <w:rsid w:val="002F23C2"/>
    <w:rsid w:val="002F694F"/>
    <w:rsid w:val="002F7DAC"/>
    <w:rsid w:val="0030116F"/>
    <w:rsid w:val="00301832"/>
    <w:rsid w:val="00303D58"/>
    <w:rsid w:val="00303DC7"/>
    <w:rsid w:val="00306800"/>
    <w:rsid w:val="00307764"/>
    <w:rsid w:val="00310395"/>
    <w:rsid w:val="00311155"/>
    <w:rsid w:val="00316B74"/>
    <w:rsid w:val="00317288"/>
    <w:rsid w:val="00320B03"/>
    <w:rsid w:val="00320FED"/>
    <w:rsid w:val="003246CD"/>
    <w:rsid w:val="00325BC5"/>
    <w:rsid w:val="00326BE8"/>
    <w:rsid w:val="0032729A"/>
    <w:rsid w:val="00327754"/>
    <w:rsid w:val="00327DF6"/>
    <w:rsid w:val="00327F97"/>
    <w:rsid w:val="0033021C"/>
    <w:rsid w:val="003336B0"/>
    <w:rsid w:val="00333DE8"/>
    <w:rsid w:val="00340E88"/>
    <w:rsid w:val="0034637E"/>
    <w:rsid w:val="003614A8"/>
    <w:rsid w:val="00361661"/>
    <w:rsid w:val="00362F4D"/>
    <w:rsid w:val="00363590"/>
    <w:rsid w:val="00365267"/>
    <w:rsid w:val="003669B6"/>
    <w:rsid w:val="00371FFF"/>
    <w:rsid w:val="00375B6D"/>
    <w:rsid w:val="00380522"/>
    <w:rsid w:val="00380CB6"/>
    <w:rsid w:val="0038717E"/>
    <w:rsid w:val="00387298"/>
    <w:rsid w:val="003901DB"/>
    <w:rsid w:val="00390C41"/>
    <w:rsid w:val="00391739"/>
    <w:rsid w:val="0039216A"/>
    <w:rsid w:val="00394125"/>
    <w:rsid w:val="00397533"/>
    <w:rsid w:val="003B054D"/>
    <w:rsid w:val="003B725D"/>
    <w:rsid w:val="003B7913"/>
    <w:rsid w:val="003C10A1"/>
    <w:rsid w:val="003C21BA"/>
    <w:rsid w:val="003C235B"/>
    <w:rsid w:val="003C7773"/>
    <w:rsid w:val="003D0423"/>
    <w:rsid w:val="003D070C"/>
    <w:rsid w:val="003D3314"/>
    <w:rsid w:val="003D465C"/>
    <w:rsid w:val="003D780A"/>
    <w:rsid w:val="003E34BE"/>
    <w:rsid w:val="003E5A50"/>
    <w:rsid w:val="003F1D85"/>
    <w:rsid w:val="003F546D"/>
    <w:rsid w:val="00406131"/>
    <w:rsid w:val="004153DA"/>
    <w:rsid w:val="00417A96"/>
    <w:rsid w:val="00423199"/>
    <w:rsid w:val="004278BF"/>
    <w:rsid w:val="00427AEF"/>
    <w:rsid w:val="0043033C"/>
    <w:rsid w:val="00430FFF"/>
    <w:rsid w:val="00431310"/>
    <w:rsid w:val="004334C8"/>
    <w:rsid w:val="00434B62"/>
    <w:rsid w:val="004356A8"/>
    <w:rsid w:val="00440E9A"/>
    <w:rsid w:val="00441993"/>
    <w:rsid w:val="0044368C"/>
    <w:rsid w:val="004439E5"/>
    <w:rsid w:val="00443C0B"/>
    <w:rsid w:val="00444977"/>
    <w:rsid w:val="00452868"/>
    <w:rsid w:val="00455BA0"/>
    <w:rsid w:val="00457E07"/>
    <w:rsid w:val="00457E84"/>
    <w:rsid w:val="00460F9E"/>
    <w:rsid w:val="00461028"/>
    <w:rsid w:val="004615B9"/>
    <w:rsid w:val="00461EAF"/>
    <w:rsid w:val="0046260A"/>
    <w:rsid w:val="0046561B"/>
    <w:rsid w:val="0046591D"/>
    <w:rsid w:val="00472837"/>
    <w:rsid w:val="004729FB"/>
    <w:rsid w:val="004746CF"/>
    <w:rsid w:val="00476A0B"/>
    <w:rsid w:val="00477B7A"/>
    <w:rsid w:val="004809AA"/>
    <w:rsid w:val="004814FC"/>
    <w:rsid w:val="0048325E"/>
    <w:rsid w:val="00483C78"/>
    <w:rsid w:val="0048501F"/>
    <w:rsid w:val="00485A4D"/>
    <w:rsid w:val="00493E13"/>
    <w:rsid w:val="0049725F"/>
    <w:rsid w:val="004A25D8"/>
    <w:rsid w:val="004A3E70"/>
    <w:rsid w:val="004B1198"/>
    <w:rsid w:val="004B1B97"/>
    <w:rsid w:val="004B2CCE"/>
    <w:rsid w:val="004B4F20"/>
    <w:rsid w:val="004B6DA4"/>
    <w:rsid w:val="004C13C3"/>
    <w:rsid w:val="004C2FD7"/>
    <w:rsid w:val="004C6DB7"/>
    <w:rsid w:val="004C7363"/>
    <w:rsid w:val="004D2D26"/>
    <w:rsid w:val="004D5080"/>
    <w:rsid w:val="004D57C1"/>
    <w:rsid w:val="004E0BF7"/>
    <w:rsid w:val="004E2B39"/>
    <w:rsid w:val="004E36AC"/>
    <w:rsid w:val="004E3A67"/>
    <w:rsid w:val="004E4A22"/>
    <w:rsid w:val="004E5724"/>
    <w:rsid w:val="004F260D"/>
    <w:rsid w:val="004F5F77"/>
    <w:rsid w:val="00502786"/>
    <w:rsid w:val="00503128"/>
    <w:rsid w:val="00504755"/>
    <w:rsid w:val="005062F2"/>
    <w:rsid w:val="005074E6"/>
    <w:rsid w:val="00510539"/>
    <w:rsid w:val="005114D8"/>
    <w:rsid w:val="005131DE"/>
    <w:rsid w:val="00515628"/>
    <w:rsid w:val="00516CD7"/>
    <w:rsid w:val="0052123A"/>
    <w:rsid w:val="005217F8"/>
    <w:rsid w:val="00524F12"/>
    <w:rsid w:val="00526816"/>
    <w:rsid w:val="00530CFA"/>
    <w:rsid w:val="0053335C"/>
    <w:rsid w:val="0053359B"/>
    <w:rsid w:val="00534076"/>
    <w:rsid w:val="00535B22"/>
    <w:rsid w:val="00544808"/>
    <w:rsid w:val="00547411"/>
    <w:rsid w:val="00550DB8"/>
    <w:rsid w:val="00551838"/>
    <w:rsid w:val="00557168"/>
    <w:rsid w:val="00557F68"/>
    <w:rsid w:val="005628DC"/>
    <w:rsid w:val="00563F0C"/>
    <w:rsid w:val="005643DC"/>
    <w:rsid w:val="00564A46"/>
    <w:rsid w:val="00566B56"/>
    <w:rsid w:val="0057005F"/>
    <w:rsid w:val="0057200C"/>
    <w:rsid w:val="005723CA"/>
    <w:rsid w:val="00574A4F"/>
    <w:rsid w:val="005752AC"/>
    <w:rsid w:val="00576ACD"/>
    <w:rsid w:val="005770C1"/>
    <w:rsid w:val="00577EC1"/>
    <w:rsid w:val="00580108"/>
    <w:rsid w:val="0058190D"/>
    <w:rsid w:val="00590183"/>
    <w:rsid w:val="00590CF5"/>
    <w:rsid w:val="00590F63"/>
    <w:rsid w:val="00591236"/>
    <w:rsid w:val="00591D59"/>
    <w:rsid w:val="005940A3"/>
    <w:rsid w:val="00594521"/>
    <w:rsid w:val="00594B4A"/>
    <w:rsid w:val="0059639D"/>
    <w:rsid w:val="005A3C2A"/>
    <w:rsid w:val="005A45E6"/>
    <w:rsid w:val="005A65CA"/>
    <w:rsid w:val="005A6792"/>
    <w:rsid w:val="005A6DF7"/>
    <w:rsid w:val="005B5FF7"/>
    <w:rsid w:val="005B753E"/>
    <w:rsid w:val="005C0114"/>
    <w:rsid w:val="005C0CDB"/>
    <w:rsid w:val="005C0EE4"/>
    <w:rsid w:val="005C585B"/>
    <w:rsid w:val="005C5D05"/>
    <w:rsid w:val="005C6E32"/>
    <w:rsid w:val="005C7D8A"/>
    <w:rsid w:val="005D011D"/>
    <w:rsid w:val="005D0675"/>
    <w:rsid w:val="005D08E8"/>
    <w:rsid w:val="005D1556"/>
    <w:rsid w:val="005D1FE5"/>
    <w:rsid w:val="005D24C5"/>
    <w:rsid w:val="005E2BCF"/>
    <w:rsid w:val="005E5360"/>
    <w:rsid w:val="005F2B8C"/>
    <w:rsid w:val="005F2C25"/>
    <w:rsid w:val="005F4E99"/>
    <w:rsid w:val="0060376D"/>
    <w:rsid w:val="00603E14"/>
    <w:rsid w:val="00605511"/>
    <w:rsid w:val="0060590C"/>
    <w:rsid w:val="00613296"/>
    <w:rsid w:val="0061421F"/>
    <w:rsid w:val="00616F1F"/>
    <w:rsid w:val="00620B2C"/>
    <w:rsid w:val="0062390D"/>
    <w:rsid w:val="00623C21"/>
    <w:rsid w:val="0062650A"/>
    <w:rsid w:val="00627D5F"/>
    <w:rsid w:val="0063332B"/>
    <w:rsid w:val="0064343A"/>
    <w:rsid w:val="00644057"/>
    <w:rsid w:val="006530DD"/>
    <w:rsid w:val="00653643"/>
    <w:rsid w:val="00666D91"/>
    <w:rsid w:val="006753D7"/>
    <w:rsid w:val="00680F95"/>
    <w:rsid w:val="00683B6B"/>
    <w:rsid w:val="00691AC3"/>
    <w:rsid w:val="00692F29"/>
    <w:rsid w:val="006932BE"/>
    <w:rsid w:val="00694409"/>
    <w:rsid w:val="006959FB"/>
    <w:rsid w:val="00696904"/>
    <w:rsid w:val="006A1BC3"/>
    <w:rsid w:val="006A2AE0"/>
    <w:rsid w:val="006B0075"/>
    <w:rsid w:val="006B16B5"/>
    <w:rsid w:val="006C2525"/>
    <w:rsid w:val="006C2816"/>
    <w:rsid w:val="006C39FA"/>
    <w:rsid w:val="006C4792"/>
    <w:rsid w:val="006D0055"/>
    <w:rsid w:val="006D3A80"/>
    <w:rsid w:val="006E0A56"/>
    <w:rsid w:val="006E261C"/>
    <w:rsid w:val="006E7957"/>
    <w:rsid w:val="006F26E1"/>
    <w:rsid w:val="006F2B57"/>
    <w:rsid w:val="006F5A9D"/>
    <w:rsid w:val="0070017A"/>
    <w:rsid w:val="00701B5E"/>
    <w:rsid w:val="00706799"/>
    <w:rsid w:val="00706AEA"/>
    <w:rsid w:val="007106F7"/>
    <w:rsid w:val="00710C29"/>
    <w:rsid w:val="00711162"/>
    <w:rsid w:val="0071170D"/>
    <w:rsid w:val="00712212"/>
    <w:rsid w:val="0071317A"/>
    <w:rsid w:val="007153DF"/>
    <w:rsid w:val="00715920"/>
    <w:rsid w:val="00721260"/>
    <w:rsid w:val="00721A11"/>
    <w:rsid w:val="00722CEC"/>
    <w:rsid w:val="00724A19"/>
    <w:rsid w:val="00726EF3"/>
    <w:rsid w:val="00730D75"/>
    <w:rsid w:val="00731DFC"/>
    <w:rsid w:val="00732878"/>
    <w:rsid w:val="00732D29"/>
    <w:rsid w:val="00735C68"/>
    <w:rsid w:val="007402DB"/>
    <w:rsid w:val="00743FD2"/>
    <w:rsid w:val="00747210"/>
    <w:rsid w:val="00747C58"/>
    <w:rsid w:val="00753911"/>
    <w:rsid w:val="00754574"/>
    <w:rsid w:val="007559D7"/>
    <w:rsid w:val="007601D7"/>
    <w:rsid w:val="007640C5"/>
    <w:rsid w:val="00767940"/>
    <w:rsid w:val="00771951"/>
    <w:rsid w:val="007735BF"/>
    <w:rsid w:val="00774062"/>
    <w:rsid w:val="0077454F"/>
    <w:rsid w:val="0077482B"/>
    <w:rsid w:val="007754E0"/>
    <w:rsid w:val="00776EBE"/>
    <w:rsid w:val="00777838"/>
    <w:rsid w:val="0078058E"/>
    <w:rsid w:val="00785BA9"/>
    <w:rsid w:val="007862B0"/>
    <w:rsid w:val="0078641C"/>
    <w:rsid w:val="00786682"/>
    <w:rsid w:val="00787D8C"/>
    <w:rsid w:val="007921C9"/>
    <w:rsid w:val="00792FFE"/>
    <w:rsid w:val="00793667"/>
    <w:rsid w:val="00794784"/>
    <w:rsid w:val="00796CE0"/>
    <w:rsid w:val="007975FF"/>
    <w:rsid w:val="007A3D71"/>
    <w:rsid w:val="007A5FF6"/>
    <w:rsid w:val="007A74A9"/>
    <w:rsid w:val="007A75C9"/>
    <w:rsid w:val="007B1EBD"/>
    <w:rsid w:val="007B3597"/>
    <w:rsid w:val="007B4243"/>
    <w:rsid w:val="007B5BCE"/>
    <w:rsid w:val="007B6613"/>
    <w:rsid w:val="007C5046"/>
    <w:rsid w:val="007D293E"/>
    <w:rsid w:val="007E1520"/>
    <w:rsid w:val="007E1872"/>
    <w:rsid w:val="007E2C13"/>
    <w:rsid w:val="007F095A"/>
    <w:rsid w:val="007F3EB3"/>
    <w:rsid w:val="007F43BC"/>
    <w:rsid w:val="007F502D"/>
    <w:rsid w:val="008012AF"/>
    <w:rsid w:val="00803725"/>
    <w:rsid w:val="00805684"/>
    <w:rsid w:val="00812323"/>
    <w:rsid w:val="0081649B"/>
    <w:rsid w:val="008210EB"/>
    <w:rsid w:val="0083086E"/>
    <w:rsid w:val="00831575"/>
    <w:rsid w:val="00833A0F"/>
    <w:rsid w:val="00835E2A"/>
    <w:rsid w:val="00836F29"/>
    <w:rsid w:val="00837689"/>
    <w:rsid w:val="008464C4"/>
    <w:rsid w:val="0084734A"/>
    <w:rsid w:val="008545B7"/>
    <w:rsid w:val="008550D7"/>
    <w:rsid w:val="008553D7"/>
    <w:rsid w:val="00861EC0"/>
    <w:rsid w:val="0086221B"/>
    <w:rsid w:val="00864689"/>
    <w:rsid w:val="0087096C"/>
    <w:rsid w:val="00872FE9"/>
    <w:rsid w:val="00874BE3"/>
    <w:rsid w:val="00874DEC"/>
    <w:rsid w:val="00875E63"/>
    <w:rsid w:val="00882A58"/>
    <w:rsid w:val="00884ECB"/>
    <w:rsid w:val="00885D9B"/>
    <w:rsid w:val="00886D50"/>
    <w:rsid w:val="00892F14"/>
    <w:rsid w:val="008938BB"/>
    <w:rsid w:val="0089673F"/>
    <w:rsid w:val="00896A80"/>
    <w:rsid w:val="008A0B16"/>
    <w:rsid w:val="008A191D"/>
    <w:rsid w:val="008A1926"/>
    <w:rsid w:val="008A2B5B"/>
    <w:rsid w:val="008B12CF"/>
    <w:rsid w:val="008B600D"/>
    <w:rsid w:val="008B6E5F"/>
    <w:rsid w:val="008C2684"/>
    <w:rsid w:val="008C286C"/>
    <w:rsid w:val="008C7DD7"/>
    <w:rsid w:val="008D277B"/>
    <w:rsid w:val="008D386B"/>
    <w:rsid w:val="008D73DC"/>
    <w:rsid w:val="008E088F"/>
    <w:rsid w:val="008E144D"/>
    <w:rsid w:val="008E28FA"/>
    <w:rsid w:val="008E4356"/>
    <w:rsid w:val="008E4D94"/>
    <w:rsid w:val="008E7C1C"/>
    <w:rsid w:val="008F069A"/>
    <w:rsid w:val="008F16D2"/>
    <w:rsid w:val="008F24AB"/>
    <w:rsid w:val="008F5E27"/>
    <w:rsid w:val="008F76E2"/>
    <w:rsid w:val="0090056A"/>
    <w:rsid w:val="00902488"/>
    <w:rsid w:val="00903197"/>
    <w:rsid w:val="00912647"/>
    <w:rsid w:val="00920945"/>
    <w:rsid w:val="009216D8"/>
    <w:rsid w:val="00922917"/>
    <w:rsid w:val="00926153"/>
    <w:rsid w:val="0092639A"/>
    <w:rsid w:val="009263CC"/>
    <w:rsid w:val="009276F1"/>
    <w:rsid w:val="009314B2"/>
    <w:rsid w:val="0093186B"/>
    <w:rsid w:val="00932248"/>
    <w:rsid w:val="00932771"/>
    <w:rsid w:val="00933EC0"/>
    <w:rsid w:val="0093416A"/>
    <w:rsid w:val="00937A59"/>
    <w:rsid w:val="00941366"/>
    <w:rsid w:val="009415F6"/>
    <w:rsid w:val="009440AD"/>
    <w:rsid w:val="009466FD"/>
    <w:rsid w:val="00947891"/>
    <w:rsid w:val="00951B31"/>
    <w:rsid w:val="00955835"/>
    <w:rsid w:val="009558CF"/>
    <w:rsid w:val="00960A93"/>
    <w:rsid w:val="00965B51"/>
    <w:rsid w:val="00970EE8"/>
    <w:rsid w:val="00972D55"/>
    <w:rsid w:val="00972EED"/>
    <w:rsid w:val="009736CF"/>
    <w:rsid w:val="00981BE8"/>
    <w:rsid w:val="009837BC"/>
    <w:rsid w:val="00986DCC"/>
    <w:rsid w:val="00987180"/>
    <w:rsid w:val="009875A6"/>
    <w:rsid w:val="00987643"/>
    <w:rsid w:val="00987ADC"/>
    <w:rsid w:val="00994802"/>
    <w:rsid w:val="009972EA"/>
    <w:rsid w:val="009A1121"/>
    <w:rsid w:val="009A1F8E"/>
    <w:rsid w:val="009A292C"/>
    <w:rsid w:val="009A3355"/>
    <w:rsid w:val="009A664A"/>
    <w:rsid w:val="009A71FD"/>
    <w:rsid w:val="009A73C2"/>
    <w:rsid w:val="009B62C2"/>
    <w:rsid w:val="009C19A9"/>
    <w:rsid w:val="009C3FE5"/>
    <w:rsid w:val="009C4121"/>
    <w:rsid w:val="009C4EB8"/>
    <w:rsid w:val="009D136B"/>
    <w:rsid w:val="009D2280"/>
    <w:rsid w:val="009D2AA9"/>
    <w:rsid w:val="009D3D89"/>
    <w:rsid w:val="009D3DB6"/>
    <w:rsid w:val="009D578C"/>
    <w:rsid w:val="009D5B70"/>
    <w:rsid w:val="009D7792"/>
    <w:rsid w:val="009E1881"/>
    <w:rsid w:val="009E3782"/>
    <w:rsid w:val="009E41E4"/>
    <w:rsid w:val="009E450C"/>
    <w:rsid w:val="009E6384"/>
    <w:rsid w:val="009E6608"/>
    <w:rsid w:val="009E7BEF"/>
    <w:rsid w:val="009F031E"/>
    <w:rsid w:val="00A04A36"/>
    <w:rsid w:val="00A05265"/>
    <w:rsid w:val="00A0646F"/>
    <w:rsid w:val="00A07174"/>
    <w:rsid w:val="00A11EEA"/>
    <w:rsid w:val="00A126BD"/>
    <w:rsid w:val="00A1558B"/>
    <w:rsid w:val="00A15DAD"/>
    <w:rsid w:val="00A252A5"/>
    <w:rsid w:val="00A25E30"/>
    <w:rsid w:val="00A26744"/>
    <w:rsid w:val="00A27526"/>
    <w:rsid w:val="00A3495D"/>
    <w:rsid w:val="00A35E19"/>
    <w:rsid w:val="00A366D4"/>
    <w:rsid w:val="00A404D8"/>
    <w:rsid w:val="00A4173F"/>
    <w:rsid w:val="00A425DF"/>
    <w:rsid w:val="00A439BD"/>
    <w:rsid w:val="00A44A63"/>
    <w:rsid w:val="00A46407"/>
    <w:rsid w:val="00A46EF4"/>
    <w:rsid w:val="00A476EC"/>
    <w:rsid w:val="00A47BAF"/>
    <w:rsid w:val="00A53F14"/>
    <w:rsid w:val="00A5421E"/>
    <w:rsid w:val="00A551A7"/>
    <w:rsid w:val="00A610AB"/>
    <w:rsid w:val="00A64EEC"/>
    <w:rsid w:val="00A660F0"/>
    <w:rsid w:val="00A66F69"/>
    <w:rsid w:val="00A722EF"/>
    <w:rsid w:val="00A755A5"/>
    <w:rsid w:val="00A77FF2"/>
    <w:rsid w:val="00A827C6"/>
    <w:rsid w:val="00A84A15"/>
    <w:rsid w:val="00A854AC"/>
    <w:rsid w:val="00A86DAF"/>
    <w:rsid w:val="00A90458"/>
    <w:rsid w:val="00A90B42"/>
    <w:rsid w:val="00A95AF8"/>
    <w:rsid w:val="00A97918"/>
    <w:rsid w:val="00AA1657"/>
    <w:rsid w:val="00AA2120"/>
    <w:rsid w:val="00AA2F6E"/>
    <w:rsid w:val="00AA3F5E"/>
    <w:rsid w:val="00AB2C41"/>
    <w:rsid w:val="00AB3BD9"/>
    <w:rsid w:val="00AB484B"/>
    <w:rsid w:val="00AB671F"/>
    <w:rsid w:val="00AC019E"/>
    <w:rsid w:val="00AC29C5"/>
    <w:rsid w:val="00AD24AF"/>
    <w:rsid w:val="00AD542B"/>
    <w:rsid w:val="00AD5CD0"/>
    <w:rsid w:val="00AD5D66"/>
    <w:rsid w:val="00AD6D20"/>
    <w:rsid w:val="00AD703C"/>
    <w:rsid w:val="00AD7A7D"/>
    <w:rsid w:val="00AE42D9"/>
    <w:rsid w:val="00AE6665"/>
    <w:rsid w:val="00AE7157"/>
    <w:rsid w:val="00AE72E0"/>
    <w:rsid w:val="00AE78A1"/>
    <w:rsid w:val="00AF08AD"/>
    <w:rsid w:val="00AF0B75"/>
    <w:rsid w:val="00AF4713"/>
    <w:rsid w:val="00AF4F8E"/>
    <w:rsid w:val="00B12BEE"/>
    <w:rsid w:val="00B15E7B"/>
    <w:rsid w:val="00B2150C"/>
    <w:rsid w:val="00B2186B"/>
    <w:rsid w:val="00B21ED8"/>
    <w:rsid w:val="00B23494"/>
    <w:rsid w:val="00B248B2"/>
    <w:rsid w:val="00B26453"/>
    <w:rsid w:val="00B26777"/>
    <w:rsid w:val="00B269A7"/>
    <w:rsid w:val="00B27457"/>
    <w:rsid w:val="00B310F1"/>
    <w:rsid w:val="00B36C22"/>
    <w:rsid w:val="00B455E0"/>
    <w:rsid w:val="00B459BB"/>
    <w:rsid w:val="00B4651E"/>
    <w:rsid w:val="00B4683D"/>
    <w:rsid w:val="00B50227"/>
    <w:rsid w:val="00B51F16"/>
    <w:rsid w:val="00B5284D"/>
    <w:rsid w:val="00B53842"/>
    <w:rsid w:val="00B54C08"/>
    <w:rsid w:val="00B54ED5"/>
    <w:rsid w:val="00B55E32"/>
    <w:rsid w:val="00B563E5"/>
    <w:rsid w:val="00B57F04"/>
    <w:rsid w:val="00B604CA"/>
    <w:rsid w:val="00B60ED4"/>
    <w:rsid w:val="00B62B82"/>
    <w:rsid w:val="00B65E27"/>
    <w:rsid w:val="00B71E7B"/>
    <w:rsid w:val="00B77FEB"/>
    <w:rsid w:val="00B81B98"/>
    <w:rsid w:val="00B86405"/>
    <w:rsid w:val="00B87E3B"/>
    <w:rsid w:val="00B919DF"/>
    <w:rsid w:val="00B94414"/>
    <w:rsid w:val="00B95551"/>
    <w:rsid w:val="00BA0449"/>
    <w:rsid w:val="00BA1891"/>
    <w:rsid w:val="00BA30A6"/>
    <w:rsid w:val="00BA33B3"/>
    <w:rsid w:val="00BA5B9C"/>
    <w:rsid w:val="00BA6ECF"/>
    <w:rsid w:val="00BB3ED5"/>
    <w:rsid w:val="00BB4EF4"/>
    <w:rsid w:val="00BB6170"/>
    <w:rsid w:val="00BC1367"/>
    <w:rsid w:val="00BC3945"/>
    <w:rsid w:val="00BC3F80"/>
    <w:rsid w:val="00BD3E57"/>
    <w:rsid w:val="00BD5DD5"/>
    <w:rsid w:val="00BD6125"/>
    <w:rsid w:val="00BD67E0"/>
    <w:rsid w:val="00BE0D58"/>
    <w:rsid w:val="00BE257E"/>
    <w:rsid w:val="00BE35B4"/>
    <w:rsid w:val="00BE64D6"/>
    <w:rsid w:val="00BF04CA"/>
    <w:rsid w:val="00BF392D"/>
    <w:rsid w:val="00BF39F2"/>
    <w:rsid w:val="00BF42D9"/>
    <w:rsid w:val="00BF47B8"/>
    <w:rsid w:val="00BF4F68"/>
    <w:rsid w:val="00C058EE"/>
    <w:rsid w:val="00C05EFF"/>
    <w:rsid w:val="00C067E1"/>
    <w:rsid w:val="00C11B92"/>
    <w:rsid w:val="00C1535A"/>
    <w:rsid w:val="00C16DF2"/>
    <w:rsid w:val="00C20A62"/>
    <w:rsid w:val="00C2338D"/>
    <w:rsid w:val="00C23BB5"/>
    <w:rsid w:val="00C26C02"/>
    <w:rsid w:val="00C30D37"/>
    <w:rsid w:val="00C31ADF"/>
    <w:rsid w:val="00C37D7D"/>
    <w:rsid w:val="00C404DF"/>
    <w:rsid w:val="00C43FD2"/>
    <w:rsid w:val="00C450FA"/>
    <w:rsid w:val="00C47DA0"/>
    <w:rsid w:val="00C55CCC"/>
    <w:rsid w:val="00C56E42"/>
    <w:rsid w:val="00C57FB5"/>
    <w:rsid w:val="00C61FA5"/>
    <w:rsid w:val="00C626FA"/>
    <w:rsid w:val="00C65ECF"/>
    <w:rsid w:val="00C668FF"/>
    <w:rsid w:val="00C71D84"/>
    <w:rsid w:val="00C73685"/>
    <w:rsid w:val="00C738E0"/>
    <w:rsid w:val="00C74E20"/>
    <w:rsid w:val="00C80E42"/>
    <w:rsid w:val="00C834DA"/>
    <w:rsid w:val="00C84766"/>
    <w:rsid w:val="00C86D0D"/>
    <w:rsid w:val="00C874C7"/>
    <w:rsid w:val="00C921C3"/>
    <w:rsid w:val="00C930E3"/>
    <w:rsid w:val="00C95072"/>
    <w:rsid w:val="00C9528F"/>
    <w:rsid w:val="00C9570C"/>
    <w:rsid w:val="00C95F9A"/>
    <w:rsid w:val="00CA3B17"/>
    <w:rsid w:val="00CA582C"/>
    <w:rsid w:val="00CA67E6"/>
    <w:rsid w:val="00CB3C44"/>
    <w:rsid w:val="00CB5314"/>
    <w:rsid w:val="00CB6E91"/>
    <w:rsid w:val="00CC4452"/>
    <w:rsid w:val="00CC70F2"/>
    <w:rsid w:val="00CC7F51"/>
    <w:rsid w:val="00CD347E"/>
    <w:rsid w:val="00CD3AE5"/>
    <w:rsid w:val="00CD71B8"/>
    <w:rsid w:val="00CE739F"/>
    <w:rsid w:val="00CF4A76"/>
    <w:rsid w:val="00D01B93"/>
    <w:rsid w:val="00D11C2A"/>
    <w:rsid w:val="00D12D7B"/>
    <w:rsid w:val="00D13914"/>
    <w:rsid w:val="00D14EA7"/>
    <w:rsid w:val="00D14F7F"/>
    <w:rsid w:val="00D171B0"/>
    <w:rsid w:val="00D20D7D"/>
    <w:rsid w:val="00D2100E"/>
    <w:rsid w:val="00D22050"/>
    <w:rsid w:val="00D25E00"/>
    <w:rsid w:val="00D260F7"/>
    <w:rsid w:val="00D262E9"/>
    <w:rsid w:val="00D263D0"/>
    <w:rsid w:val="00D27016"/>
    <w:rsid w:val="00D30D1F"/>
    <w:rsid w:val="00D319A5"/>
    <w:rsid w:val="00D334DF"/>
    <w:rsid w:val="00D33FDE"/>
    <w:rsid w:val="00D41556"/>
    <w:rsid w:val="00D422A1"/>
    <w:rsid w:val="00D44B87"/>
    <w:rsid w:val="00D45569"/>
    <w:rsid w:val="00D45AA0"/>
    <w:rsid w:val="00D4633A"/>
    <w:rsid w:val="00D52278"/>
    <w:rsid w:val="00D54E89"/>
    <w:rsid w:val="00D555F3"/>
    <w:rsid w:val="00D5611E"/>
    <w:rsid w:val="00D57132"/>
    <w:rsid w:val="00D605A3"/>
    <w:rsid w:val="00D635F0"/>
    <w:rsid w:val="00D640BA"/>
    <w:rsid w:val="00D659D3"/>
    <w:rsid w:val="00D66AAC"/>
    <w:rsid w:val="00D700A7"/>
    <w:rsid w:val="00D77A31"/>
    <w:rsid w:val="00D83DAA"/>
    <w:rsid w:val="00D85487"/>
    <w:rsid w:val="00D86A76"/>
    <w:rsid w:val="00D86D37"/>
    <w:rsid w:val="00D902F2"/>
    <w:rsid w:val="00DA593D"/>
    <w:rsid w:val="00DA671A"/>
    <w:rsid w:val="00DB0800"/>
    <w:rsid w:val="00DB131D"/>
    <w:rsid w:val="00DB3C92"/>
    <w:rsid w:val="00DB551B"/>
    <w:rsid w:val="00DB71A5"/>
    <w:rsid w:val="00DC708F"/>
    <w:rsid w:val="00DD245B"/>
    <w:rsid w:val="00DD3595"/>
    <w:rsid w:val="00DE1910"/>
    <w:rsid w:val="00DE76F3"/>
    <w:rsid w:val="00DF22FB"/>
    <w:rsid w:val="00DF469A"/>
    <w:rsid w:val="00E02F4C"/>
    <w:rsid w:val="00E04ABE"/>
    <w:rsid w:val="00E05B6B"/>
    <w:rsid w:val="00E07304"/>
    <w:rsid w:val="00E07F0E"/>
    <w:rsid w:val="00E1098E"/>
    <w:rsid w:val="00E12F17"/>
    <w:rsid w:val="00E1314F"/>
    <w:rsid w:val="00E14C12"/>
    <w:rsid w:val="00E14D50"/>
    <w:rsid w:val="00E14FD6"/>
    <w:rsid w:val="00E164A4"/>
    <w:rsid w:val="00E1742C"/>
    <w:rsid w:val="00E2128B"/>
    <w:rsid w:val="00E453EE"/>
    <w:rsid w:val="00E4561D"/>
    <w:rsid w:val="00E4619E"/>
    <w:rsid w:val="00E472AF"/>
    <w:rsid w:val="00E5059E"/>
    <w:rsid w:val="00E52CF4"/>
    <w:rsid w:val="00E53B6D"/>
    <w:rsid w:val="00E5469D"/>
    <w:rsid w:val="00E55EFB"/>
    <w:rsid w:val="00E562B8"/>
    <w:rsid w:val="00E602E1"/>
    <w:rsid w:val="00E612BC"/>
    <w:rsid w:val="00E62E3B"/>
    <w:rsid w:val="00E663C5"/>
    <w:rsid w:val="00E700BC"/>
    <w:rsid w:val="00E707C8"/>
    <w:rsid w:val="00E70B19"/>
    <w:rsid w:val="00E71BB3"/>
    <w:rsid w:val="00E71F2B"/>
    <w:rsid w:val="00E728F4"/>
    <w:rsid w:val="00E72918"/>
    <w:rsid w:val="00E731E2"/>
    <w:rsid w:val="00E77D76"/>
    <w:rsid w:val="00E82786"/>
    <w:rsid w:val="00E83B17"/>
    <w:rsid w:val="00E84666"/>
    <w:rsid w:val="00E846E6"/>
    <w:rsid w:val="00E94D9E"/>
    <w:rsid w:val="00E95AE4"/>
    <w:rsid w:val="00EA0081"/>
    <w:rsid w:val="00EA15DF"/>
    <w:rsid w:val="00EA1EA6"/>
    <w:rsid w:val="00EA3505"/>
    <w:rsid w:val="00EA5157"/>
    <w:rsid w:val="00EB0194"/>
    <w:rsid w:val="00EB0382"/>
    <w:rsid w:val="00EC14B6"/>
    <w:rsid w:val="00EC4108"/>
    <w:rsid w:val="00EC42B9"/>
    <w:rsid w:val="00EC6ACF"/>
    <w:rsid w:val="00ED06AC"/>
    <w:rsid w:val="00ED3030"/>
    <w:rsid w:val="00ED330E"/>
    <w:rsid w:val="00ED6A6C"/>
    <w:rsid w:val="00EE5BC6"/>
    <w:rsid w:val="00EE728D"/>
    <w:rsid w:val="00EF05AF"/>
    <w:rsid w:val="00EF20E0"/>
    <w:rsid w:val="00EF4519"/>
    <w:rsid w:val="00EF5909"/>
    <w:rsid w:val="00EF6F83"/>
    <w:rsid w:val="00EF70BA"/>
    <w:rsid w:val="00F01EC1"/>
    <w:rsid w:val="00F03BFC"/>
    <w:rsid w:val="00F06185"/>
    <w:rsid w:val="00F07699"/>
    <w:rsid w:val="00F11021"/>
    <w:rsid w:val="00F13669"/>
    <w:rsid w:val="00F20D40"/>
    <w:rsid w:val="00F212F8"/>
    <w:rsid w:val="00F2525A"/>
    <w:rsid w:val="00F276F5"/>
    <w:rsid w:val="00F30B15"/>
    <w:rsid w:val="00F327AA"/>
    <w:rsid w:val="00F3318D"/>
    <w:rsid w:val="00F342BD"/>
    <w:rsid w:val="00F35249"/>
    <w:rsid w:val="00F37705"/>
    <w:rsid w:val="00F37924"/>
    <w:rsid w:val="00F4054F"/>
    <w:rsid w:val="00F44F2E"/>
    <w:rsid w:val="00F45E46"/>
    <w:rsid w:val="00F4685D"/>
    <w:rsid w:val="00F50CE6"/>
    <w:rsid w:val="00F535F5"/>
    <w:rsid w:val="00F54583"/>
    <w:rsid w:val="00F5536E"/>
    <w:rsid w:val="00F60B77"/>
    <w:rsid w:val="00F61B48"/>
    <w:rsid w:val="00F61D64"/>
    <w:rsid w:val="00F63B9A"/>
    <w:rsid w:val="00F702B2"/>
    <w:rsid w:val="00F7246B"/>
    <w:rsid w:val="00F748CC"/>
    <w:rsid w:val="00F774AB"/>
    <w:rsid w:val="00F80A20"/>
    <w:rsid w:val="00F82875"/>
    <w:rsid w:val="00F83C9C"/>
    <w:rsid w:val="00F861DD"/>
    <w:rsid w:val="00F864C6"/>
    <w:rsid w:val="00F879C7"/>
    <w:rsid w:val="00F903FF"/>
    <w:rsid w:val="00F9219F"/>
    <w:rsid w:val="00F93D85"/>
    <w:rsid w:val="00F96CE2"/>
    <w:rsid w:val="00FA179E"/>
    <w:rsid w:val="00FA6FF1"/>
    <w:rsid w:val="00FA7968"/>
    <w:rsid w:val="00FB0A89"/>
    <w:rsid w:val="00FB332C"/>
    <w:rsid w:val="00FB5867"/>
    <w:rsid w:val="00FB5C29"/>
    <w:rsid w:val="00FB6617"/>
    <w:rsid w:val="00FB70BB"/>
    <w:rsid w:val="00FC1409"/>
    <w:rsid w:val="00FC1EDB"/>
    <w:rsid w:val="00FC3B9F"/>
    <w:rsid w:val="00FC4FA0"/>
    <w:rsid w:val="00FD0B45"/>
    <w:rsid w:val="00FD12EC"/>
    <w:rsid w:val="00FD690E"/>
    <w:rsid w:val="00FE1A2D"/>
    <w:rsid w:val="00FE1CC3"/>
    <w:rsid w:val="00FE312A"/>
    <w:rsid w:val="00FE37AC"/>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1D"/>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9E6608"/>
    <w:pPr>
      <w:numPr>
        <w:numId w:val="55"/>
      </w:numPr>
      <w:spacing w:before="240"/>
      <w:ind w:right="-290"/>
      <w:jc w:val="left"/>
      <w:outlineLvl w:val="1"/>
    </w:pPr>
    <w:rPr>
      <w:b/>
      <w:bCs/>
      <w:caps/>
      <w:u w:val="single"/>
    </w:rPr>
  </w:style>
  <w:style w:type="paragraph" w:styleId="Titre3">
    <w:name w:val="heading 3"/>
    <w:aliases w:val="Titre 3 Tdr"/>
    <w:basedOn w:val="Normal"/>
    <w:next w:val="Retraitnormal"/>
    <w:link w:val="Titre3Car"/>
    <w:autoRedefine/>
    <w:uiPriority w:val="9"/>
    <w:qFormat/>
    <w:rsid w:val="009E6608"/>
    <w:pPr>
      <w:widowControl w:val="0"/>
      <w:numPr>
        <w:numId w:val="11"/>
      </w:numPr>
      <w:autoSpaceDE w:val="0"/>
      <w:autoSpaceDN w:val="0"/>
      <w:adjustRightInd w:val="0"/>
      <w:spacing w:before="240" w:line="276" w:lineRule="auto"/>
      <w:ind w:left="714" w:right="567" w:hanging="357"/>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D01B93"/>
    <w:pPr>
      <w:tabs>
        <w:tab w:val="left" w:pos="2399"/>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E6608"/>
    <w:rPr>
      <w:rFonts w:ascii="Calibri" w:hAnsi="Calibri" w:cs="Calibri"/>
      <w:b/>
      <w:caps/>
      <w:sz w:val="22"/>
      <w:szCs w:val="22"/>
      <w:u w:val="single"/>
      <w:lang w:val="fr-FR" w:eastAsia="ar-SA"/>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62F4D"/>
    <w:pPr>
      <w:spacing w:before="0" w:after="0"/>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9E6608"/>
    <w:rPr>
      <w:rFonts w:ascii="Calibri" w:hAnsi="Calibri" w:cs="Calibri"/>
      <w:b/>
      <w:bCs/>
      <w:caps/>
      <w:sz w:val="22"/>
      <w:szCs w:val="22"/>
      <w:u w:val="single"/>
      <w:lang w:val="fr-FR" w:eastAsia="ar-SA"/>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13"/>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14"/>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15"/>
      </w:numPr>
    </w:pPr>
  </w:style>
  <w:style w:type="character" w:styleId="Accentuation">
    <w:name w:val="Emphasis"/>
    <w:basedOn w:val="Policepardfaut"/>
    <w:qFormat/>
    <w:rsid w:val="000A665A"/>
    <w:rPr>
      <w:i/>
      <w:iCs/>
    </w:rPr>
  </w:style>
  <w:style w:type="character" w:customStyle="1" w:styleId="UnresolvedMention">
    <w:name w:val="Unresolved Mention"/>
    <w:basedOn w:val="Policepardfaut"/>
    <w:uiPriority w:val="99"/>
    <w:semiHidden/>
    <w:unhideWhenUsed/>
    <w:rsid w:val="000D2C52"/>
    <w:rPr>
      <w:color w:val="605E5C"/>
      <w:shd w:val="clear" w:color="auto" w:fill="E1DFDD"/>
    </w:rPr>
  </w:style>
  <w:style w:type="character" w:styleId="Lienhypertextesuivivisit">
    <w:name w:val="FollowedHyperlink"/>
    <w:basedOn w:val="Policepardfaut"/>
    <w:semiHidden/>
    <w:unhideWhenUsed/>
    <w:rsid w:val="00B15E7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1D"/>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uiPriority w:val="1"/>
    <w:qFormat/>
    <w:rsid w:val="009E6608"/>
    <w:pPr>
      <w:numPr>
        <w:numId w:val="55"/>
      </w:numPr>
      <w:spacing w:before="240"/>
      <w:ind w:right="-290"/>
      <w:jc w:val="left"/>
      <w:outlineLvl w:val="1"/>
    </w:pPr>
    <w:rPr>
      <w:b/>
      <w:bCs/>
      <w:caps/>
      <w:u w:val="single"/>
    </w:rPr>
  </w:style>
  <w:style w:type="paragraph" w:styleId="Heading3">
    <w:name w:val="heading 3"/>
    <w:aliases w:val="Titre 3 Tdr"/>
    <w:basedOn w:val="Normal"/>
    <w:next w:val="NormalIndent"/>
    <w:link w:val="Heading3Char"/>
    <w:autoRedefine/>
    <w:uiPriority w:val="9"/>
    <w:qFormat/>
    <w:rsid w:val="009E6608"/>
    <w:pPr>
      <w:widowControl w:val="0"/>
      <w:numPr>
        <w:numId w:val="11"/>
      </w:numPr>
      <w:autoSpaceDE w:val="0"/>
      <w:autoSpaceDN w:val="0"/>
      <w:adjustRightInd w:val="0"/>
      <w:spacing w:before="240" w:line="276" w:lineRule="auto"/>
      <w:ind w:left="714" w:right="567" w:hanging="357"/>
      <w:jc w:val="left"/>
      <w:outlineLvl w:val="2"/>
    </w:pPr>
    <w:rPr>
      <w:b/>
      <w:caps/>
      <w:u w:val="single"/>
    </w:rPr>
  </w:style>
  <w:style w:type="paragraph" w:styleId="Heading4">
    <w:name w:val="heading 4"/>
    <w:basedOn w:val="Normal"/>
    <w:next w:val="NormalIndent"/>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5">
    <w:name w:val="heading 5"/>
    <w:basedOn w:val="Normal"/>
    <w:next w:val="Normal"/>
    <w:link w:val="Heading5Ch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Heading6Ch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Heading7Ch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Heading8Ch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D01B93"/>
    <w:pPr>
      <w:tabs>
        <w:tab w:val="left" w:pos="2399"/>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uiPriority w:val="9"/>
    <w:rsid w:val="009E6608"/>
    <w:rPr>
      <w:rFonts w:ascii="Calibri" w:hAnsi="Calibri" w:cs="Calibri"/>
      <w:b/>
      <w:caps/>
      <w:sz w:val="22"/>
      <w:szCs w:val="22"/>
      <w:u w:val="single"/>
      <w:lang w:val="fr-FR" w:eastAsia="ar-SA"/>
    </w:rPr>
  </w:style>
  <w:style w:type="paragraph" w:styleId="ListParagraph">
    <w:name w:val="List Paragraph"/>
    <w:aliases w:val="- List tir,liste 1,puce 1,Puces,References,titre4"/>
    <w:basedOn w:val="Normal"/>
    <w:link w:val="ListParagraphChar"/>
    <w:uiPriority w:val="34"/>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34"/>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semiHidden/>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semiHidden/>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62F4D"/>
    <w:pPr>
      <w:spacing w:before="0" w:after="0"/>
      <w:ind w:hanging="284"/>
    </w:pPr>
  </w:style>
  <w:style w:type="paragraph" w:styleId="BodyText3">
    <w:name w:val="Body Text 3"/>
    <w:basedOn w:val="Normal"/>
    <w:link w:val="BodyText3Char"/>
    <w:rsid w:val="001E46A1"/>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uiPriority w:val="1"/>
    <w:rsid w:val="009E6608"/>
    <w:rPr>
      <w:rFonts w:ascii="Calibri" w:hAnsi="Calibri" w:cs="Calibri"/>
      <w:b/>
      <w:bCs/>
      <w:caps/>
      <w:sz w:val="22"/>
      <w:szCs w:val="22"/>
      <w:u w:val="single"/>
      <w:lang w:val="fr-FR" w:eastAsia="ar-SA"/>
    </w:rPr>
  </w:style>
  <w:style w:type="paragraph" w:styleId="BodyText2">
    <w:name w:val="Body Text 2"/>
    <w:basedOn w:val="Normal"/>
    <w:link w:val="BodyText2Char"/>
    <w:rsid w:val="0060376D"/>
    <w:pPr>
      <w:spacing w:line="480" w:lineRule="auto"/>
    </w:pPr>
  </w:style>
  <w:style w:type="character" w:customStyle="1" w:styleId="BodyText2Char">
    <w:name w:val="Body Text 2 Char"/>
    <w:basedOn w:val="DefaultParagraphFont"/>
    <w:link w:val="BodyText2"/>
    <w:rsid w:val="0060376D"/>
    <w:rPr>
      <w:rFonts w:ascii="Calibri" w:hAnsi="Calibri" w:cs="Calibri"/>
      <w:sz w:val="22"/>
      <w:szCs w:val="22"/>
      <w:lang w:val="fr-FR" w:eastAsia="ar-SA"/>
    </w:rPr>
  </w:style>
  <w:style w:type="character" w:customStyle="1" w:styleId="Heading5Char">
    <w:name w:val="Heading 5 Char"/>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Heading6Char">
    <w:name w:val="Heading 6 Char"/>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Heading7Char">
    <w:name w:val="Heading 7 Char"/>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Heading8Char">
    <w:name w:val="Heading 8 Char"/>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5770C1"/>
    <w:pPr>
      <w:keepNext/>
      <w:keepLines/>
      <w:numPr>
        <w:numId w:val="13"/>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Heading4"/>
    <w:uiPriority w:val="1"/>
    <w:qFormat/>
    <w:rsid w:val="005770C1"/>
    <w:pPr>
      <w:keepNext/>
      <w:keepLines/>
      <w:numPr>
        <w:numId w:val="14"/>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Heading5"/>
    <w:uiPriority w:val="1"/>
    <w:qFormat/>
    <w:rsid w:val="005770C1"/>
    <w:pPr>
      <w:numPr>
        <w:numId w:val="15"/>
      </w:numPr>
    </w:pPr>
  </w:style>
  <w:style w:type="character" w:styleId="Emphasis">
    <w:name w:val="Emphasis"/>
    <w:basedOn w:val="DefaultParagraphFont"/>
    <w:qFormat/>
    <w:rsid w:val="000A665A"/>
    <w:rPr>
      <w:i/>
      <w:iCs/>
    </w:rPr>
  </w:style>
  <w:style w:type="character" w:customStyle="1" w:styleId="UnresolvedMention">
    <w:name w:val="Unresolved Mention"/>
    <w:basedOn w:val="DefaultParagraphFont"/>
    <w:uiPriority w:val="99"/>
    <w:semiHidden/>
    <w:unhideWhenUsed/>
    <w:rsid w:val="000D2C52"/>
    <w:rPr>
      <w:color w:val="605E5C"/>
      <w:shd w:val="clear" w:color="auto" w:fill="E1DFDD"/>
    </w:rPr>
  </w:style>
  <w:style w:type="character" w:styleId="FollowedHyperlink">
    <w:name w:val="FollowedHyperlink"/>
    <w:basedOn w:val="DefaultParagraphFont"/>
    <w:semiHidden/>
    <w:unhideWhenUsed/>
    <w:rsid w:val="00B15E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hyperlink" Target="http://www.equipement.tn/fileadmin/user_upload/Decret2010_3219Ar.pdf"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nme.nat.tn/fileadmin/user1/doc/fr/lois/Loi_2005_82_f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me.nat.tn/fileadmin/user1/doc/fr/lois/Loi_2009_7_fr.pdf" TargetMode="External"/><Relationship Id="rId5" Type="http://schemas.openxmlformats.org/officeDocument/2006/relationships/webSettings" Target="webSettings.xml"/><Relationship Id="rId15" Type="http://schemas.openxmlformats.org/officeDocument/2006/relationships/hyperlink" Target="http://www.marchespublics.gov.tn/onmp/upload/documents/CCAG_Etudes.pdf" TargetMode="External"/><Relationship Id="rId10" Type="http://schemas.openxmlformats.org/officeDocument/2006/relationships/hyperlink" Target="http://www.anme.nat.tn/fileadmin/user1/doc/fr/lois/Loi_2004_72_f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hyperlink" Target="http://www.equipement.tn/fileadmin/user_upload/Decret2010_3219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EE37-611F-6B45-AEB0-F3FA7786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8861</Words>
  <Characters>48741</Characters>
  <Application>Microsoft Office Word</Application>
  <DocSecurity>0</DocSecurity>
  <Lines>406</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57488</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5</cp:revision>
  <cp:lastPrinted>2019-08-30T11:29:00Z</cp:lastPrinted>
  <dcterms:created xsi:type="dcterms:W3CDTF">2019-11-07T09:07:00Z</dcterms:created>
  <dcterms:modified xsi:type="dcterms:W3CDTF">2019-12-10T13:19:00Z</dcterms:modified>
</cp:coreProperties>
</file>